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176" w:type="dxa"/>
        <w:tblLook w:val="01E0"/>
      </w:tblPr>
      <w:tblGrid>
        <w:gridCol w:w="3261"/>
        <w:gridCol w:w="3260"/>
        <w:gridCol w:w="3779"/>
      </w:tblGrid>
      <w:tr w:rsidR="00270F8E" w:rsidRPr="00F47217" w:rsidTr="007A2A5E">
        <w:tc>
          <w:tcPr>
            <w:tcW w:w="3261" w:type="dxa"/>
          </w:tcPr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руководителем ШМО </w:t>
            </w:r>
          </w:p>
          <w:p w:rsidR="00270F8E" w:rsidRPr="00F47217" w:rsidRDefault="007A2A5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70F8E" w:rsidRPr="00F4721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proofErr w:type="spellStart"/>
            <w:r w:rsidR="00270F8E" w:rsidRPr="00F47217">
              <w:rPr>
                <w:rFonts w:ascii="Times New Roman" w:hAnsi="Times New Roman" w:cs="Times New Roman"/>
                <w:sz w:val="24"/>
                <w:szCs w:val="24"/>
              </w:rPr>
              <w:t>Хмельковой</w:t>
            </w:r>
            <w:proofErr w:type="spellEnd"/>
            <w:r w:rsidR="00270F8E"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 Т.А./</w:t>
            </w:r>
          </w:p>
          <w:p w:rsidR="00270F8E" w:rsidRPr="00F47217" w:rsidRDefault="007A2A5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270F8E" w:rsidRPr="00F47217" w:rsidRDefault="007A2A5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</w:t>
            </w:r>
            <w:r w:rsidR="00270F8E"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_2019г. </w:t>
            </w: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«Согласовано»</w:t>
            </w: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МОУ «СОШ №1 г. Ершова»  </w:t>
            </w:r>
          </w:p>
          <w:p w:rsidR="00270F8E" w:rsidRPr="00F47217" w:rsidRDefault="007A2A5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70F8E" w:rsidRPr="00F47217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proofErr w:type="spellStart"/>
            <w:r w:rsidR="00270F8E" w:rsidRPr="00F47217">
              <w:rPr>
                <w:rFonts w:ascii="Times New Roman" w:hAnsi="Times New Roman" w:cs="Times New Roman"/>
                <w:sz w:val="24"/>
                <w:szCs w:val="24"/>
              </w:rPr>
              <w:t>И.В.Рябинцева</w:t>
            </w:r>
            <w:proofErr w:type="spellEnd"/>
            <w:r w:rsidR="00270F8E" w:rsidRPr="00F47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«____»__________2019 г. </w:t>
            </w: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E" w:rsidRPr="00F47217" w:rsidRDefault="00270F8E" w:rsidP="007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270F8E" w:rsidRPr="00F47217" w:rsidRDefault="00270F8E" w:rsidP="007A2A5E">
            <w:pPr>
              <w:pStyle w:val="a8"/>
              <w:ind w:left="676"/>
              <w:rPr>
                <w:b/>
              </w:rPr>
            </w:pPr>
            <w:r w:rsidRPr="00F47217">
              <w:rPr>
                <w:b/>
              </w:rPr>
              <w:t xml:space="preserve">            «Утверждаю»</w:t>
            </w:r>
          </w:p>
          <w:p w:rsidR="00270F8E" w:rsidRPr="00F47217" w:rsidRDefault="00270F8E" w:rsidP="007A2A5E">
            <w:pPr>
              <w:pStyle w:val="a8"/>
              <w:ind w:left="676"/>
              <w:rPr>
                <w:b/>
              </w:rPr>
            </w:pPr>
            <w:r w:rsidRPr="00F47217">
              <w:t>Директор  МОУ «СОШ №1 г</w:t>
            </w:r>
            <w:proofErr w:type="gramStart"/>
            <w:r w:rsidRPr="00F47217">
              <w:t>.Е</w:t>
            </w:r>
            <w:proofErr w:type="gramEnd"/>
            <w:r w:rsidRPr="00F47217">
              <w:t>ршова»</w:t>
            </w:r>
          </w:p>
          <w:p w:rsidR="00270F8E" w:rsidRPr="00F47217" w:rsidRDefault="007A2A5E" w:rsidP="007A2A5E">
            <w:pPr>
              <w:pStyle w:val="a8"/>
              <w:ind w:left="676"/>
            </w:pPr>
            <w:r>
              <w:t>_______</w:t>
            </w:r>
            <w:r w:rsidR="00270F8E" w:rsidRPr="00F47217">
              <w:t>_____/Г.Н.Лепёхин/</w:t>
            </w:r>
          </w:p>
          <w:p w:rsidR="00270F8E" w:rsidRPr="00F47217" w:rsidRDefault="00270F8E" w:rsidP="007A2A5E">
            <w:pPr>
              <w:pStyle w:val="a8"/>
              <w:ind w:left="676"/>
            </w:pPr>
            <w:r w:rsidRPr="00F47217">
              <w:t xml:space="preserve">Приказ №____ </w:t>
            </w:r>
          </w:p>
          <w:p w:rsidR="00270F8E" w:rsidRPr="00F47217" w:rsidRDefault="007A2A5E" w:rsidP="007A2A5E">
            <w:pPr>
              <w:pStyle w:val="a8"/>
              <w:ind w:left="676"/>
            </w:pPr>
            <w:r>
              <w:t>От «______»_____</w:t>
            </w:r>
            <w:r w:rsidR="00270F8E" w:rsidRPr="00F47217">
              <w:t>___2019г</w:t>
            </w:r>
          </w:p>
          <w:p w:rsidR="00270F8E" w:rsidRPr="00F47217" w:rsidRDefault="00270F8E" w:rsidP="00F47217">
            <w:pPr>
              <w:pStyle w:val="ac"/>
              <w:spacing w:before="0" w:beforeAutospacing="0" w:after="0" w:afterAutospacing="0"/>
              <w:ind w:left="284"/>
            </w:pPr>
          </w:p>
          <w:p w:rsidR="00270F8E" w:rsidRPr="00F47217" w:rsidRDefault="00270F8E" w:rsidP="00F4721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  <w:r w:rsidRPr="00F47217">
        <w:rPr>
          <w:b/>
        </w:rPr>
        <w:t>РАБОЧАЯ ПРОГРАММА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  <w:r w:rsidRPr="00F47217">
        <w:rPr>
          <w:b/>
        </w:rPr>
        <w:t xml:space="preserve">по </w:t>
      </w:r>
      <w:r w:rsidR="00F47217" w:rsidRPr="00F47217">
        <w:rPr>
          <w:b/>
        </w:rPr>
        <w:t>курсу</w:t>
      </w:r>
    </w:p>
    <w:p w:rsidR="00F47217" w:rsidRPr="00F47217" w:rsidRDefault="00F47217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  <w:r w:rsidRPr="00F47217">
        <w:rPr>
          <w:b/>
        </w:rPr>
        <w:t xml:space="preserve"> </w:t>
      </w:r>
      <w:proofErr w:type="gramStart"/>
      <w:r w:rsidRPr="00F47217">
        <w:rPr>
          <w:b/>
        </w:rPr>
        <w:t>Индивидуальный проект</w:t>
      </w:r>
      <w:proofErr w:type="gramEnd"/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  <w:r w:rsidRPr="00F47217">
        <w:rPr>
          <w:b/>
        </w:rPr>
        <w:t xml:space="preserve"> для </w:t>
      </w:r>
      <w:r w:rsidR="00F47217" w:rsidRPr="00F47217">
        <w:rPr>
          <w:b/>
        </w:rPr>
        <w:t>10 класса</w:t>
      </w:r>
      <w:r w:rsidRPr="00F47217">
        <w:rPr>
          <w:b/>
        </w:rPr>
        <w:t xml:space="preserve"> 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  <w:r w:rsidRPr="00F47217">
        <w:rPr>
          <w:b/>
        </w:rPr>
        <w:t>МОУ «Средняя общеобразовательная школа № 1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  <w:r w:rsidRPr="00F47217">
        <w:rPr>
          <w:b/>
        </w:rPr>
        <w:t xml:space="preserve"> г. Ершова Саратовской области»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center"/>
        <w:rPr>
          <w:b/>
        </w:rPr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right"/>
        <w:rPr>
          <w:b/>
        </w:rPr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right"/>
        <w:rPr>
          <w:b/>
        </w:rPr>
      </w:pPr>
      <w:r w:rsidRPr="00F47217">
        <w:rPr>
          <w:b/>
        </w:rPr>
        <w:t>Составитель: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right"/>
        <w:rPr>
          <w:b/>
        </w:rPr>
      </w:pPr>
      <w:r w:rsidRPr="00F47217">
        <w:rPr>
          <w:b/>
        </w:rPr>
        <w:t>Кибиткина Ольга Геннадьевна,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right"/>
        <w:rPr>
          <w:b/>
        </w:rPr>
      </w:pPr>
      <w:r w:rsidRPr="00F47217">
        <w:rPr>
          <w:b/>
        </w:rPr>
        <w:t>Учитель биологии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  <w:jc w:val="right"/>
        <w:rPr>
          <w:b/>
        </w:rPr>
      </w:pPr>
      <w:r w:rsidRPr="00F47217">
        <w:rPr>
          <w:b/>
        </w:rPr>
        <w:t>1 квалификационной категории</w:t>
      </w: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c"/>
        <w:spacing w:before="0" w:beforeAutospacing="0" w:after="0" w:afterAutospacing="0"/>
        <w:ind w:left="284"/>
      </w:pPr>
    </w:p>
    <w:p w:rsidR="00270F8E" w:rsidRPr="00F47217" w:rsidRDefault="00270F8E" w:rsidP="00F47217">
      <w:pPr>
        <w:pStyle w:val="a8"/>
        <w:ind w:left="284"/>
        <w:jc w:val="right"/>
      </w:pPr>
      <w:r w:rsidRPr="00F47217">
        <w:t xml:space="preserve">Принято на заседании </w:t>
      </w:r>
    </w:p>
    <w:p w:rsidR="00270F8E" w:rsidRPr="00F47217" w:rsidRDefault="00270F8E" w:rsidP="00F47217">
      <w:pPr>
        <w:pStyle w:val="a8"/>
        <w:ind w:left="284"/>
        <w:jc w:val="right"/>
      </w:pPr>
      <w:r w:rsidRPr="00F47217">
        <w:t xml:space="preserve">педагогического совета </w:t>
      </w:r>
    </w:p>
    <w:p w:rsidR="00270F8E" w:rsidRPr="00F47217" w:rsidRDefault="00270F8E" w:rsidP="00F47217">
      <w:pPr>
        <w:pStyle w:val="a8"/>
        <w:ind w:left="284"/>
        <w:jc w:val="right"/>
      </w:pPr>
      <w:r w:rsidRPr="00F47217">
        <w:t xml:space="preserve">протокол № 13 </w:t>
      </w:r>
      <w:proofErr w:type="gramStart"/>
      <w:r w:rsidRPr="00F47217">
        <w:t>от</w:t>
      </w:r>
      <w:proofErr w:type="gramEnd"/>
    </w:p>
    <w:p w:rsidR="00270F8E" w:rsidRPr="00F47217" w:rsidRDefault="00270F8E" w:rsidP="00F47217">
      <w:pPr>
        <w:pStyle w:val="a8"/>
        <w:ind w:left="284"/>
        <w:jc w:val="right"/>
      </w:pPr>
      <w:r w:rsidRPr="00F47217">
        <w:t xml:space="preserve"> «30» августа 2019 г. </w:t>
      </w:r>
    </w:p>
    <w:p w:rsidR="00270F8E" w:rsidRPr="00F47217" w:rsidRDefault="00270F8E" w:rsidP="00F47217">
      <w:pPr>
        <w:pStyle w:val="a8"/>
        <w:ind w:left="284"/>
        <w:jc w:val="right"/>
      </w:pPr>
    </w:p>
    <w:p w:rsidR="00270F8E" w:rsidRPr="00F47217" w:rsidRDefault="00270F8E" w:rsidP="00F47217">
      <w:pPr>
        <w:pStyle w:val="a8"/>
        <w:ind w:left="284"/>
      </w:pPr>
    </w:p>
    <w:p w:rsidR="00270F8E" w:rsidRPr="00F47217" w:rsidRDefault="00270F8E" w:rsidP="00F47217">
      <w:pPr>
        <w:pStyle w:val="a8"/>
        <w:ind w:left="284"/>
        <w:jc w:val="right"/>
      </w:pPr>
    </w:p>
    <w:p w:rsidR="00270F8E" w:rsidRPr="00F47217" w:rsidRDefault="00270F8E" w:rsidP="00F47217">
      <w:pPr>
        <w:pStyle w:val="a8"/>
        <w:ind w:left="284"/>
        <w:jc w:val="right"/>
      </w:pPr>
    </w:p>
    <w:p w:rsidR="00270F8E" w:rsidRPr="00F47217" w:rsidRDefault="00270F8E" w:rsidP="00F47217">
      <w:pPr>
        <w:pStyle w:val="a8"/>
        <w:ind w:left="284"/>
        <w:jc w:val="right"/>
      </w:pPr>
    </w:p>
    <w:p w:rsidR="00270F8E" w:rsidRPr="00F47217" w:rsidRDefault="00270F8E" w:rsidP="00F47217">
      <w:pPr>
        <w:pStyle w:val="a8"/>
        <w:ind w:left="284"/>
        <w:jc w:val="right"/>
      </w:pPr>
    </w:p>
    <w:p w:rsidR="00270F8E" w:rsidRPr="00F47217" w:rsidRDefault="00270F8E" w:rsidP="00F47217">
      <w:pPr>
        <w:pStyle w:val="a8"/>
        <w:tabs>
          <w:tab w:val="left" w:pos="1515"/>
        </w:tabs>
        <w:ind w:left="284"/>
        <w:jc w:val="center"/>
      </w:pPr>
      <w:r w:rsidRPr="00F47217">
        <w:t>г. Ершов</w:t>
      </w:r>
    </w:p>
    <w:p w:rsidR="00270F8E" w:rsidRPr="00F47217" w:rsidRDefault="00270F8E" w:rsidP="00F4721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2019 г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5017" w:rsidRPr="00F47217" w:rsidRDefault="00DE5017" w:rsidP="00F47217">
      <w:pPr>
        <w:spacing w:after="0" w:line="240" w:lineRule="auto"/>
        <w:ind w:left="284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 w:rsidRPr="00F47217">
        <w:rPr>
          <w:rFonts w:ascii="Times New Roman" w:eastAsia="Times New Roman" w:hAnsi="Times New Roman" w:cs="Times New Roman"/>
          <w:spacing w:val="-4"/>
          <w:sz w:val="24"/>
          <w:szCs w:val="24"/>
        </w:rPr>
        <w:t>Метапредметный</w:t>
      </w:r>
      <w:proofErr w:type="spellEnd"/>
      <w:r w:rsidRPr="00F472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курс «</w:t>
      </w:r>
      <w:proofErr w:type="gramStart"/>
      <w:r w:rsidRPr="00F47217">
        <w:rPr>
          <w:rFonts w:ascii="Times New Roman" w:eastAsia="Times New Roman" w:hAnsi="Times New Roman" w:cs="Times New Roman"/>
          <w:spacing w:val="-4"/>
          <w:sz w:val="24"/>
          <w:szCs w:val="24"/>
        </w:rPr>
        <w:t>Индивидуальный проект</w:t>
      </w:r>
      <w:proofErr w:type="gramEnd"/>
      <w:r w:rsidRPr="00F472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в целях обеспечения требований федерального государственного образовательного стандарта среднего общего образования призван создать условия для индивидуальной проектной деятельности, ориентированной на развитие комплекса </w:t>
      </w:r>
      <w:proofErr w:type="spellStart"/>
      <w:r w:rsidRPr="00F47217">
        <w:rPr>
          <w:rFonts w:ascii="Times New Roman" w:eastAsia="Times New Roman" w:hAnsi="Times New Roman" w:cs="Times New Roman"/>
          <w:spacing w:val="-4"/>
          <w:sz w:val="24"/>
          <w:szCs w:val="24"/>
        </w:rPr>
        <w:t>метапредметных</w:t>
      </w:r>
      <w:proofErr w:type="spellEnd"/>
      <w:r w:rsidRPr="00F472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результатов обучающихся, осваивающих среднее общее образование.</w:t>
      </w:r>
    </w:p>
    <w:p w:rsidR="00F47217" w:rsidRPr="00F47217" w:rsidRDefault="00F47217" w:rsidP="004034D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217">
        <w:rPr>
          <w:rFonts w:ascii="Times New Roman" w:hAnsi="Times New Roman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F472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7217">
        <w:rPr>
          <w:rFonts w:ascii="Times New Roman" w:hAnsi="Times New Roman"/>
          <w:sz w:val="24"/>
          <w:szCs w:val="24"/>
        </w:rPr>
        <w:t xml:space="preserve"> (учебное исследование или учебный проект) и является обязательным для выбора изучения всеми обучающимися на уровне среднего общего образования.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textAlignment w:val="center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</w:t>
      </w:r>
      <w:r w:rsidRPr="00F47217">
        <w:rPr>
          <w:rFonts w:ascii="Times New Roman" w:eastAsia="Times New Roman" w:hAnsi="Times New Roman" w:cs="Times New Roman"/>
          <w:sz w:val="24"/>
          <w:szCs w:val="24"/>
        </w:rPr>
        <w:t>курса «</w:t>
      </w:r>
      <w:proofErr w:type="gramStart"/>
      <w:r w:rsidRPr="00F47217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4721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4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организаций, реализующих программы среднего общего образования </w:t>
      </w:r>
      <w:r w:rsidRPr="00F47217">
        <w:rPr>
          <w:rFonts w:ascii="Times New Roman" w:hAnsi="Times New Roman" w:cs="Times New Roman"/>
          <w:sz w:val="24"/>
          <w:szCs w:val="24"/>
          <w:lang w:eastAsia="ru-RU"/>
        </w:rPr>
        <w:t>разработана в соответствии со следующими нормативно-правовыми документами:</w:t>
      </w:r>
    </w:p>
    <w:p w:rsidR="00F47217" w:rsidRPr="00F47217" w:rsidRDefault="00F47217" w:rsidP="004034D1">
      <w:pPr>
        <w:pStyle w:val="a3"/>
        <w:numPr>
          <w:ilvl w:val="0"/>
          <w:numId w:val="8"/>
        </w:numPr>
        <w:suppressAutoHyphens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года </w:t>
      </w:r>
      <w:r w:rsidRPr="00F47217">
        <w:rPr>
          <w:rFonts w:ascii="Times New Roman" w:hAnsi="Times New Roman"/>
          <w:sz w:val="24"/>
          <w:szCs w:val="24"/>
          <w:lang w:val="en-US"/>
        </w:rPr>
        <w:t>N</w:t>
      </w:r>
      <w:r w:rsidRPr="00F47217">
        <w:rPr>
          <w:rFonts w:ascii="Times New Roman" w:hAnsi="Times New Roman"/>
          <w:sz w:val="24"/>
          <w:szCs w:val="24"/>
        </w:rPr>
        <w:t> 273-ФЗ «Об образовании в Российской Федерации» (с изменениями и дополнениями);</w:t>
      </w:r>
    </w:p>
    <w:p w:rsidR="00F47217" w:rsidRPr="00F47217" w:rsidRDefault="00F47217" w:rsidP="004034D1">
      <w:pPr>
        <w:pStyle w:val="a3"/>
        <w:numPr>
          <w:ilvl w:val="0"/>
          <w:numId w:val="8"/>
        </w:numPr>
        <w:suppressAutoHyphens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Pr="00F47217">
        <w:rPr>
          <w:rFonts w:ascii="Times New Roman" w:hAnsi="Times New Roman"/>
          <w:bCs/>
          <w:sz w:val="24"/>
          <w:szCs w:val="24"/>
        </w:rPr>
        <w:t xml:space="preserve">от 17 мая 2012 г. </w:t>
      </w:r>
      <w:r w:rsidRPr="00F47217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F47217">
        <w:rPr>
          <w:rFonts w:ascii="Times New Roman" w:hAnsi="Times New Roman"/>
          <w:bCs/>
          <w:sz w:val="24"/>
          <w:szCs w:val="24"/>
        </w:rPr>
        <w:t xml:space="preserve"> 413 </w:t>
      </w:r>
      <w:r w:rsidRPr="00F47217">
        <w:rPr>
          <w:rFonts w:ascii="Times New Roman" w:hAnsi="Times New Roman"/>
          <w:sz w:val="24"/>
          <w:szCs w:val="24"/>
        </w:rPr>
        <w:t>(с изменениями и дополнениями);</w:t>
      </w:r>
    </w:p>
    <w:p w:rsidR="00F47217" w:rsidRPr="00F47217" w:rsidRDefault="00F47217" w:rsidP="004034D1">
      <w:pPr>
        <w:pStyle w:val="a3"/>
        <w:numPr>
          <w:ilvl w:val="0"/>
          <w:numId w:val="8"/>
        </w:numPr>
        <w:suppressAutoHyphens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F472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7217">
        <w:rPr>
          <w:rFonts w:ascii="Times New Roman" w:hAnsi="Times New Roman"/>
          <w:sz w:val="24"/>
          <w:szCs w:val="24"/>
        </w:rPr>
        <w:t xml:space="preserve"> России от 30 августа 2013 г. </w:t>
      </w:r>
      <w:r w:rsidRPr="00F47217">
        <w:rPr>
          <w:rFonts w:ascii="Times New Roman" w:hAnsi="Times New Roman"/>
          <w:sz w:val="24"/>
          <w:szCs w:val="24"/>
          <w:lang w:val="en-US"/>
        </w:rPr>
        <w:t>N</w:t>
      </w:r>
      <w:r w:rsidRPr="00F47217">
        <w:rPr>
          <w:rFonts w:ascii="Times New Roman" w:hAnsi="Times New Roman"/>
          <w:sz w:val="24"/>
          <w:szCs w:val="24"/>
        </w:rPr>
        <w:t> 1015 (с изменениями и дополнениями);</w:t>
      </w:r>
    </w:p>
    <w:p w:rsidR="00F47217" w:rsidRPr="005A0970" w:rsidRDefault="00F47217" w:rsidP="004034D1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47217">
        <w:rPr>
          <w:rFonts w:ascii="Times New Roman" w:hAnsi="Times New Roman"/>
          <w:sz w:val="24"/>
          <w:szCs w:val="24"/>
        </w:rPr>
        <w:t>СанПиН</w:t>
      </w:r>
      <w:proofErr w:type="spellEnd"/>
      <w:r w:rsidRPr="00F47217">
        <w:rPr>
          <w:rFonts w:ascii="Times New Roman" w:hAnsi="Times New Roman"/>
          <w:sz w:val="24"/>
          <w:szCs w:val="24"/>
        </w:rPr>
        <w:t xml:space="preserve"> 2.4.2.2821–10 «Санитарно-эпидемиологические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F47217">
        <w:rPr>
          <w:rFonts w:ascii="Times New Roman" w:hAnsi="Times New Roman"/>
          <w:sz w:val="24"/>
          <w:szCs w:val="24"/>
        </w:rPr>
        <w:t>СанПиН</w:t>
      </w:r>
      <w:proofErr w:type="spellEnd"/>
      <w:r w:rsidRPr="00F47217">
        <w:rPr>
          <w:rFonts w:ascii="Times New Roman" w:hAnsi="Times New Roman"/>
          <w:sz w:val="24"/>
          <w:szCs w:val="24"/>
        </w:rPr>
        <w:t xml:space="preserve">), утвержденные постановлением Главного государственного санитарного врача РФ от 29.12.2010 </w:t>
      </w:r>
      <w:r w:rsidRPr="00F47217">
        <w:rPr>
          <w:rFonts w:ascii="Times New Roman" w:hAnsi="Times New Roman"/>
          <w:sz w:val="24"/>
          <w:szCs w:val="24"/>
          <w:lang w:val="en-US"/>
        </w:rPr>
        <w:t>N</w:t>
      </w:r>
      <w:r w:rsidRPr="00F47217">
        <w:rPr>
          <w:rFonts w:ascii="Times New Roman" w:hAnsi="Times New Roman"/>
          <w:sz w:val="24"/>
          <w:szCs w:val="24"/>
        </w:rPr>
        <w:t> 189 (с изменениями и дополнениями).</w:t>
      </w:r>
    </w:p>
    <w:p w:rsidR="005A0970" w:rsidRPr="005A0970" w:rsidRDefault="005A0970" w:rsidP="004034D1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0970">
        <w:rPr>
          <w:rFonts w:ascii="Times New Roman" w:hAnsi="Times New Roman"/>
          <w:color w:val="000000"/>
          <w:sz w:val="24"/>
          <w:szCs w:val="24"/>
        </w:rPr>
        <w:t xml:space="preserve">Примерной программы </w:t>
      </w:r>
      <w:proofErr w:type="spellStart"/>
      <w:r w:rsidRPr="005A0970">
        <w:rPr>
          <w:rFonts w:ascii="Times New Roman" w:hAnsi="Times New Roman"/>
          <w:color w:val="000000"/>
          <w:sz w:val="24"/>
          <w:szCs w:val="24"/>
        </w:rPr>
        <w:t>метапредметного</w:t>
      </w:r>
      <w:proofErr w:type="spellEnd"/>
      <w:r w:rsidRPr="005A0970">
        <w:rPr>
          <w:rFonts w:ascii="Times New Roman" w:hAnsi="Times New Roman"/>
          <w:color w:val="000000"/>
          <w:sz w:val="24"/>
          <w:szCs w:val="24"/>
        </w:rPr>
        <w:t xml:space="preserve"> курса «</w:t>
      </w:r>
      <w:proofErr w:type="spellStart"/>
      <w:proofErr w:type="gramStart"/>
      <w:r w:rsidRPr="005A0970">
        <w:rPr>
          <w:rFonts w:ascii="Times New Roman" w:hAnsi="Times New Roman"/>
          <w:color w:val="000000"/>
          <w:sz w:val="24"/>
          <w:szCs w:val="24"/>
        </w:rPr>
        <w:t>Индивидуаль-ный</w:t>
      </w:r>
      <w:proofErr w:type="spellEnd"/>
      <w:proofErr w:type="gramEnd"/>
      <w:r w:rsidRPr="005A0970">
        <w:rPr>
          <w:rFonts w:ascii="Times New Roman" w:hAnsi="Times New Roman"/>
          <w:color w:val="000000"/>
          <w:sz w:val="24"/>
          <w:szCs w:val="24"/>
        </w:rPr>
        <w:t xml:space="preserve"> проект» для образовательных организаций, реализующих программы среднего общего образования / Д.А. Логинов. – Саратов</w:t>
      </w:r>
      <w:proofErr w:type="gramStart"/>
      <w:r w:rsidRPr="005A097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A0970">
        <w:rPr>
          <w:rFonts w:ascii="Times New Roman" w:hAnsi="Times New Roman"/>
          <w:color w:val="000000"/>
          <w:sz w:val="24"/>
          <w:szCs w:val="24"/>
        </w:rPr>
        <w:t xml:space="preserve"> ГАУ ДПО «СОИРО», 2018. – 20 с.</w:t>
      </w:r>
    </w:p>
    <w:p w:rsidR="005A0970" w:rsidRPr="005A0970" w:rsidRDefault="005A0970" w:rsidP="005A0970">
      <w:pPr>
        <w:pStyle w:val="ac"/>
        <w:numPr>
          <w:ilvl w:val="0"/>
          <w:numId w:val="8"/>
        </w:numPr>
        <w:spacing w:before="0" w:beforeAutospacing="0" w:after="0" w:afterAutospacing="0"/>
      </w:pPr>
      <w:r w:rsidRPr="00573B94">
        <w:t xml:space="preserve">  - программы  МОУ «Средней образовательной школы №1 города Ершова Саратовской области». 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(элективного) курса обеспечивает:</w:t>
      </w:r>
    </w:p>
    <w:p w:rsidR="00F47217" w:rsidRPr="00F47217" w:rsidRDefault="00F47217" w:rsidP="004034D1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удовлетворение индивидуальных запросов обучающихся;</w:t>
      </w:r>
    </w:p>
    <w:p w:rsidR="00F47217" w:rsidRPr="00F47217" w:rsidRDefault="00F47217" w:rsidP="004034D1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bookmarkStart w:id="0" w:name="sub_1131"/>
      <w:r w:rsidRPr="00F47217">
        <w:rPr>
          <w:rFonts w:ascii="Times New Roman" w:hAnsi="Times New Roman"/>
          <w:sz w:val="24"/>
          <w:szCs w:val="24"/>
        </w:rPr>
        <w:t>общеобразовательную, общекультурную составляющие при получении среднего общего образования;</w:t>
      </w:r>
    </w:p>
    <w:bookmarkEnd w:id="0"/>
    <w:p w:rsidR="00F47217" w:rsidRPr="00F47217" w:rsidRDefault="00F47217" w:rsidP="004034D1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F47217" w:rsidRPr="00F47217" w:rsidRDefault="00F47217" w:rsidP="004034D1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F47217">
        <w:rPr>
          <w:rFonts w:ascii="Times New Roman" w:hAnsi="Times New Roman"/>
          <w:sz w:val="24"/>
          <w:szCs w:val="24"/>
        </w:rPr>
        <w:t>самопроектирования</w:t>
      </w:r>
      <w:proofErr w:type="spellEnd"/>
      <w:r w:rsidRPr="00F47217">
        <w:rPr>
          <w:rFonts w:ascii="Times New Roman" w:hAnsi="Times New Roman"/>
          <w:sz w:val="24"/>
          <w:szCs w:val="24"/>
        </w:rPr>
        <w:t>;</w:t>
      </w:r>
    </w:p>
    <w:p w:rsidR="00F47217" w:rsidRPr="00F47217" w:rsidRDefault="00F47217" w:rsidP="004034D1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F47217" w:rsidRPr="00F47217" w:rsidRDefault="00F47217" w:rsidP="004034D1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F472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7217">
        <w:rPr>
          <w:rFonts w:ascii="Times New Roman" w:hAnsi="Times New Roman"/>
          <w:sz w:val="24"/>
          <w:szCs w:val="24"/>
        </w:rPr>
        <w:t>.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F47217">
        <w:rPr>
          <w:rFonts w:ascii="Times New Roman" w:hAnsi="Times New Roman" w:cs="Times New Roman"/>
          <w:sz w:val="24"/>
          <w:szCs w:val="24"/>
          <w:lang w:eastAsia="ru-RU"/>
        </w:rPr>
        <w:t>конкретизирует</w:t>
      </w:r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деятельности по сопровождению </w:t>
      </w:r>
      <w:proofErr w:type="gramStart"/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дает примерное распределение учебных часов по содержательным компонентам и модулям.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F47217">
        <w:rPr>
          <w:rFonts w:ascii="Times New Roman" w:hAnsi="Times New Roman" w:cs="Times New Roman"/>
          <w:sz w:val="24"/>
          <w:szCs w:val="24"/>
        </w:rPr>
        <w:t>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</w:t>
      </w:r>
      <w:r w:rsidRPr="00F4721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использоваться образовательной организацией </w:t>
      </w:r>
      <w:r w:rsidRPr="00F47217">
        <w:rPr>
          <w:rFonts w:ascii="Times New Roman" w:hAnsi="Times New Roman" w:cs="Times New Roman"/>
          <w:sz w:val="24"/>
          <w:szCs w:val="24"/>
        </w:rPr>
        <w:t>при разработке основной образовательной программы среднего общего образования.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  <w:r w:rsidRPr="00F47217">
        <w:rPr>
          <w:rFonts w:ascii="Times New Roman" w:hAnsi="Times New Roman" w:cs="Times New Roman"/>
          <w:sz w:val="24"/>
          <w:szCs w:val="24"/>
        </w:rPr>
        <w:t>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eastAsia="Times New Roman" w:hAnsi="Times New Roman" w:cs="Times New Roman"/>
          <w:sz w:val="24"/>
          <w:szCs w:val="24"/>
        </w:rPr>
      </w:pPr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</w:t>
      </w:r>
      <w:r w:rsidRPr="00F47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proofErr w:type="spellStart"/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F47217">
        <w:rPr>
          <w:rFonts w:ascii="Times New Roman" w:eastAsia="Times New Roman" w:hAnsi="Times New Roman" w:cs="Times New Roman"/>
          <w:sz w:val="24"/>
          <w:szCs w:val="24"/>
        </w:rPr>
        <w:t xml:space="preserve"> курса «Индивидуальный проект»: ф</w:t>
      </w:r>
      <w:r w:rsidRPr="00F47217">
        <w:rPr>
          <w:rFonts w:ascii="Times New Roman" w:hAnsi="Times New Roman" w:cs="Times New Roman"/>
          <w:sz w:val="24"/>
          <w:szCs w:val="24"/>
        </w:rPr>
        <w:t xml:space="preserve">ормирование проектной компетентности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>, осваивающих основную образовательную программу среднего общего образования.</w:t>
      </w:r>
    </w:p>
    <w:p w:rsidR="004034D1" w:rsidRDefault="004034D1" w:rsidP="004034D1">
      <w:pPr>
        <w:spacing w:after="0" w:line="240" w:lineRule="auto"/>
        <w:ind w:left="284" w:firstLine="397"/>
        <w:rPr>
          <w:rFonts w:ascii="Times New Roman" w:hAnsi="Times New Roman" w:cs="Times New Roman"/>
          <w:b/>
          <w:sz w:val="24"/>
          <w:szCs w:val="24"/>
        </w:rPr>
      </w:pP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b/>
          <w:sz w:val="24"/>
          <w:szCs w:val="24"/>
        </w:rPr>
      </w:pPr>
      <w:r w:rsidRPr="00F47217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i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1. Сформировать</w:t>
      </w:r>
      <w:r w:rsidRPr="00F47217">
        <w:rPr>
          <w:rFonts w:ascii="Times New Roman" w:hAnsi="Times New Roman" w:cs="Times New Roman"/>
          <w:i/>
          <w:sz w:val="24"/>
          <w:szCs w:val="24"/>
        </w:rPr>
        <w:t>:</w:t>
      </w:r>
    </w:p>
    <w:p w:rsidR="00F47217" w:rsidRPr="00F47217" w:rsidRDefault="00F47217" w:rsidP="004034D1">
      <w:pPr>
        <w:pStyle w:val="a3"/>
        <w:numPr>
          <w:ilvl w:val="0"/>
          <w:numId w:val="14"/>
        </w:numPr>
        <w:suppressAutoHyphens w:val="0"/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способность к проблемно-ориентированному анализу неопределенной ситуации;</w:t>
      </w:r>
    </w:p>
    <w:p w:rsidR="00F47217" w:rsidRPr="00F47217" w:rsidRDefault="00F47217" w:rsidP="004034D1">
      <w:pPr>
        <w:pStyle w:val="a3"/>
        <w:numPr>
          <w:ilvl w:val="0"/>
          <w:numId w:val="14"/>
        </w:numPr>
        <w:suppressAutoHyphens w:val="0"/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способность к рефлексии внутренних и внешних причин, порождающих неопределенность ситуации;</w:t>
      </w:r>
    </w:p>
    <w:p w:rsidR="00F47217" w:rsidRPr="00F47217" w:rsidRDefault="00F47217" w:rsidP="004034D1">
      <w:pPr>
        <w:pStyle w:val="a3"/>
        <w:numPr>
          <w:ilvl w:val="0"/>
          <w:numId w:val="14"/>
        </w:numPr>
        <w:suppressAutoHyphens w:val="0"/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способность к созданию моделей прео</w:t>
      </w:r>
      <w:r w:rsidR="004034D1">
        <w:rPr>
          <w:rFonts w:ascii="Times New Roman" w:hAnsi="Times New Roman"/>
          <w:sz w:val="24"/>
          <w:szCs w:val="24"/>
        </w:rPr>
        <w:t xml:space="preserve">бразуемой ситуации и готовность </w:t>
      </w:r>
      <w:r w:rsidRPr="00F47217">
        <w:rPr>
          <w:rFonts w:ascii="Times New Roman" w:hAnsi="Times New Roman"/>
          <w:sz w:val="24"/>
          <w:szCs w:val="24"/>
        </w:rPr>
        <w:t>использовать их в качестве инструментов ее преобразования.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2. Развить:</w:t>
      </w:r>
    </w:p>
    <w:p w:rsidR="00F47217" w:rsidRPr="00F47217" w:rsidRDefault="00F47217" w:rsidP="004034D1">
      <w:pPr>
        <w:pStyle w:val="a3"/>
        <w:numPr>
          <w:ilvl w:val="0"/>
          <w:numId w:val="1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способность к определению конкретных целей преобразования неопределенной ситуации;</w:t>
      </w:r>
    </w:p>
    <w:p w:rsidR="00F47217" w:rsidRPr="00F47217" w:rsidRDefault="00F47217" w:rsidP="004034D1">
      <w:pPr>
        <w:pStyle w:val="a3"/>
        <w:numPr>
          <w:ilvl w:val="0"/>
          <w:numId w:val="1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способность к определению алгоритма конкретных шагов для достижения поставленной цели;</w:t>
      </w:r>
    </w:p>
    <w:p w:rsidR="00F47217" w:rsidRPr="004034D1" w:rsidRDefault="00F47217" w:rsidP="004034D1">
      <w:pPr>
        <w:pStyle w:val="a3"/>
        <w:numPr>
          <w:ilvl w:val="0"/>
          <w:numId w:val="1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F47217" w:rsidRPr="00F47217" w:rsidRDefault="00DE5017" w:rsidP="004034D1">
      <w:pPr>
        <w:pStyle w:val="11"/>
        <w:spacing w:after="0"/>
        <w:ind w:left="284"/>
        <w:jc w:val="left"/>
        <w:rPr>
          <w:bCs/>
          <w:sz w:val="24"/>
          <w:szCs w:val="24"/>
        </w:rPr>
      </w:pPr>
      <w:r w:rsidRPr="00F47217">
        <w:rPr>
          <w:sz w:val="24"/>
          <w:szCs w:val="24"/>
        </w:rPr>
        <w:t xml:space="preserve">    </w:t>
      </w:r>
      <w:r w:rsidR="00F47217" w:rsidRPr="00F47217">
        <w:rPr>
          <w:sz w:val="24"/>
          <w:szCs w:val="24"/>
        </w:rPr>
        <w:t>МЕСТО В УЧЕБНОМ ПЛАНЕ</w:t>
      </w:r>
    </w:p>
    <w:p w:rsidR="00F47217" w:rsidRPr="00F47217" w:rsidRDefault="00F47217" w:rsidP="004034D1">
      <w:pPr>
        <w:overflowPunct w:val="0"/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курс «Индивидуальный проект» является обязательным и представляет собой особую форму организации деятельности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017" w:rsidRPr="00F47217" w:rsidRDefault="00F47217" w:rsidP="004034D1">
      <w:pPr>
        <w:overflowPunct w:val="0"/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F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F47217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472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721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F47217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4721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47217">
        <w:rPr>
          <w:rFonts w:ascii="Times New Roman" w:hAnsi="Times New Roman" w:cs="Times New Roman"/>
          <w:sz w:val="24"/>
          <w:szCs w:val="24"/>
        </w:rPr>
        <w:t>рассчитана на 34 учебных часа (из расчета 1 час в неделю, всего 34 учебных недель).</w:t>
      </w:r>
    </w:p>
    <w:p w:rsidR="00DE5017" w:rsidRPr="00F47217" w:rsidRDefault="00DE5017" w:rsidP="004034D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F4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F4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освоения учебного предмета, курса.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» уточняют и конкретизируют общее понимание личностных,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Результаты изучения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курса по выбору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bookmarkStart w:id="1" w:name="sub_43"/>
      <w:r w:rsidRPr="00F47217">
        <w:rPr>
          <w:rFonts w:ascii="Times New Roman" w:hAnsi="Times New Roman" w:cs="Times New Roman"/>
          <w:sz w:val="24"/>
          <w:szCs w:val="24"/>
        </w:rPr>
        <w:t>1. Развитие личности обучающихся средствами предлагаемого курса: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способностей; готовности и способности к саморазвитию и профессиональному самоопределению.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bookmarkStart w:id="2" w:name="sub_44"/>
      <w:bookmarkEnd w:id="1"/>
      <w:r w:rsidRPr="00F47217">
        <w:rPr>
          <w:rFonts w:ascii="Times New Roman" w:hAnsi="Times New Roman" w:cs="Times New Roman"/>
          <w:sz w:val="24"/>
          <w:szCs w:val="24"/>
        </w:rPr>
        <w:t>2. 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bookmarkStart w:id="3" w:name="sub_45"/>
      <w:bookmarkEnd w:id="2"/>
      <w:r w:rsidRPr="00F47217">
        <w:rPr>
          <w:rFonts w:ascii="Times New Roman" w:hAnsi="Times New Roman" w:cs="Times New Roman"/>
          <w:sz w:val="24"/>
          <w:szCs w:val="24"/>
        </w:rPr>
        <w:t xml:space="preserve">3.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>.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bookmarkStart w:id="4" w:name="sub_46"/>
      <w:bookmarkEnd w:id="3"/>
      <w:r w:rsidRPr="00F47217">
        <w:rPr>
          <w:rFonts w:ascii="Times New Roman" w:hAnsi="Times New Roman" w:cs="Times New Roman"/>
          <w:sz w:val="24"/>
          <w:szCs w:val="24"/>
        </w:rPr>
        <w:t>4. Обеспечение академической мобильности и возможности поддерживать избранное направление образования.</w:t>
      </w:r>
    </w:p>
    <w:p w:rsidR="00F47217" w:rsidRPr="00F47217" w:rsidRDefault="00F47217" w:rsidP="004034D1">
      <w:pPr>
        <w:autoSpaceDE w:val="0"/>
        <w:autoSpaceDN w:val="0"/>
        <w:adjustRightInd w:val="0"/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bookmarkStart w:id="5" w:name="sub_47"/>
      <w:bookmarkEnd w:id="4"/>
      <w:r w:rsidRPr="00F47217">
        <w:rPr>
          <w:rFonts w:ascii="Times New Roman" w:hAnsi="Times New Roman" w:cs="Times New Roman"/>
          <w:sz w:val="24"/>
          <w:szCs w:val="24"/>
        </w:rPr>
        <w:t xml:space="preserve">5. Обеспечение профессиональной ориентации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F47217" w:rsidRPr="00F47217" w:rsidRDefault="00F47217" w:rsidP="004034D1">
      <w:pPr>
        <w:pStyle w:val="11"/>
        <w:spacing w:after="0"/>
        <w:ind w:left="284"/>
        <w:jc w:val="left"/>
        <w:rPr>
          <w:sz w:val="24"/>
          <w:szCs w:val="24"/>
        </w:rPr>
      </w:pPr>
      <w:r w:rsidRPr="00F47217">
        <w:rPr>
          <w:sz w:val="24"/>
          <w:szCs w:val="24"/>
        </w:rPr>
        <w:t>ПЛАНИРУЕМЫЕ РЕЗУЛЬТАТЫ</w:t>
      </w:r>
      <w:r w:rsidRPr="00F47217">
        <w:rPr>
          <w:sz w:val="24"/>
          <w:szCs w:val="24"/>
        </w:rPr>
        <w:br/>
        <w:t>ОСВОЕНИЯ МЕТАПРЕДМЕТНОГО КУРСА</w:t>
      </w:r>
    </w:p>
    <w:p w:rsidR="00F47217" w:rsidRPr="00F47217" w:rsidRDefault="00F47217" w:rsidP="004034D1">
      <w:pPr>
        <w:pStyle w:val="12"/>
        <w:spacing w:before="0" w:after="0"/>
        <w:ind w:left="284"/>
        <w:jc w:val="left"/>
        <w:rPr>
          <w:sz w:val="24"/>
          <w:szCs w:val="24"/>
        </w:rPr>
      </w:pPr>
      <w:r w:rsidRPr="00F47217">
        <w:rPr>
          <w:sz w:val="24"/>
          <w:szCs w:val="24"/>
        </w:rPr>
        <w:lastRenderedPageBreak/>
        <w:t>Планируемые личностные результаты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курса планируется достичь следующих личностных результатов:</w:t>
      </w:r>
    </w:p>
    <w:p w:rsidR="00F47217" w:rsidRPr="00F47217" w:rsidRDefault="00F47217" w:rsidP="004034D1">
      <w:pPr>
        <w:pStyle w:val="a3"/>
        <w:tabs>
          <w:tab w:val="left" w:pos="993"/>
        </w:tabs>
        <w:spacing w:after="0" w:line="240" w:lineRule="auto"/>
        <w:ind w:left="142" w:firstLine="426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– личностное, профессиональное, жизненное самоопределение; </w:t>
      </w:r>
    </w:p>
    <w:p w:rsidR="00F47217" w:rsidRPr="00F47217" w:rsidRDefault="00F47217" w:rsidP="004034D1">
      <w:pPr>
        <w:pStyle w:val="a3"/>
        <w:tabs>
          <w:tab w:val="left" w:pos="993"/>
        </w:tabs>
        <w:spacing w:after="0" w:line="240" w:lineRule="auto"/>
        <w:ind w:left="142" w:firstLine="426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F47217">
        <w:rPr>
          <w:rFonts w:ascii="Times New Roman" w:hAnsi="Times New Roman"/>
          <w:sz w:val="24"/>
          <w:szCs w:val="24"/>
        </w:rPr>
        <w:t xml:space="preserve">– действие </w:t>
      </w:r>
      <w:proofErr w:type="spellStart"/>
      <w:r w:rsidRPr="00F47217"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 w:rsidRPr="00F47217">
        <w:rPr>
          <w:rFonts w:ascii="Times New Roman" w:hAnsi="Times New Roman"/>
          <w:sz w:val="24"/>
          <w:szCs w:val="24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F47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7217">
        <w:rPr>
          <w:rFonts w:ascii="Times New Roman" w:hAnsi="Times New Roman"/>
          <w:sz w:val="24"/>
          <w:szCs w:val="24"/>
        </w:rPr>
        <w:t xml:space="preserve">Учащийся должен задаваться вопросом о том, какое значение, смысл имеет для него учение, и уметь находить ответ на вопрос); </w:t>
      </w:r>
      <w:proofErr w:type="gramEnd"/>
    </w:p>
    <w:p w:rsidR="00F47217" w:rsidRPr="00F47217" w:rsidRDefault="00F47217" w:rsidP="004034D1">
      <w:pPr>
        <w:pStyle w:val="a3"/>
        <w:tabs>
          <w:tab w:val="left" w:pos="993"/>
        </w:tabs>
        <w:spacing w:after="0" w:line="240" w:lineRule="auto"/>
        <w:ind w:left="142" w:firstLine="426"/>
        <w:contextualSpacing w:val="0"/>
        <w:rPr>
          <w:rFonts w:ascii="Times New Roman" w:hAnsi="Times New Roman"/>
          <w:i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– 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F47217" w:rsidRPr="00F47217" w:rsidRDefault="00F47217" w:rsidP="004034D1">
      <w:pPr>
        <w:pStyle w:val="12"/>
        <w:spacing w:before="0" w:after="0"/>
        <w:ind w:left="284"/>
        <w:jc w:val="left"/>
        <w:rPr>
          <w:sz w:val="24"/>
          <w:szCs w:val="24"/>
        </w:rPr>
      </w:pPr>
      <w:r w:rsidRPr="00F47217">
        <w:rPr>
          <w:sz w:val="24"/>
          <w:szCs w:val="24"/>
        </w:rPr>
        <w:t xml:space="preserve">Планируемые </w:t>
      </w:r>
      <w:proofErr w:type="spellStart"/>
      <w:r w:rsidRPr="00F47217">
        <w:rPr>
          <w:sz w:val="24"/>
          <w:szCs w:val="24"/>
        </w:rPr>
        <w:t>метапредметные</w:t>
      </w:r>
      <w:proofErr w:type="spellEnd"/>
      <w:r w:rsidRPr="00F47217">
        <w:rPr>
          <w:sz w:val="24"/>
          <w:szCs w:val="24"/>
        </w:rPr>
        <w:t xml:space="preserve"> результаты 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pacing w:val="-4"/>
          <w:sz w:val="24"/>
          <w:szCs w:val="24"/>
        </w:rPr>
      </w:pPr>
      <w:r w:rsidRPr="00F47217">
        <w:rPr>
          <w:rFonts w:ascii="Times New Roman" w:hAnsi="Times New Roman" w:cs="Times New Roman"/>
          <w:spacing w:val="-4"/>
          <w:sz w:val="24"/>
          <w:szCs w:val="24"/>
        </w:rPr>
        <w:t xml:space="preserve">Планируемые </w:t>
      </w:r>
      <w:proofErr w:type="spellStart"/>
      <w:r w:rsidRPr="00F47217">
        <w:rPr>
          <w:rFonts w:ascii="Times New Roman" w:hAnsi="Times New Roman" w:cs="Times New Roman"/>
          <w:spacing w:val="-4"/>
          <w:sz w:val="24"/>
          <w:szCs w:val="24"/>
        </w:rPr>
        <w:t>метапредметные</w:t>
      </w:r>
      <w:proofErr w:type="spellEnd"/>
      <w:r w:rsidRPr="00F47217">
        <w:rPr>
          <w:rFonts w:ascii="Times New Roman" w:hAnsi="Times New Roman" w:cs="Times New Roman"/>
          <w:spacing w:val="-4"/>
          <w:sz w:val="24"/>
          <w:szCs w:val="24"/>
        </w:rPr>
        <w:t xml:space="preserve"> результаты </w:t>
      </w:r>
      <w:r w:rsidRPr="00F4721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включают группу регулятивных, познавательных, коммуникативных универсальных учебных действий.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b/>
          <w:sz w:val="24"/>
          <w:szCs w:val="24"/>
        </w:rPr>
      </w:pPr>
      <w:r w:rsidRPr="00F47217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F47217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:rsidR="00F47217" w:rsidRPr="00F47217" w:rsidRDefault="00F47217" w:rsidP="004034D1">
      <w:pPr>
        <w:pStyle w:val="a3"/>
        <w:numPr>
          <w:ilvl w:val="0"/>
          <w:numId w:val="11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47217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F47217">
        <w:rPr>
          <w:rFonts w:ascii="Times New Roman" w:hAnsi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F47217" w:rsidRPr="00F47217" w:rsidRDefault="00F47217" w:rsidP="004034D1">
      <w:pPr>
        <w:pStyle w:val="a3"/>
        <w:numPr>
          <w:ilvl w:val="0"/>
          <w:numId w:val="11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47217" w:rsidRPr="00F47217" w:rsidRDefault="00F47217" w:rsidP="004034D1">
      <w:pPr>
        <w:pStyle w:val="a3"/>
        <w:numPr>
          <w:ilvl w:val="0"/>
          <w:numId w:val="11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прогнозирование – предвосхищение результата и уровня усвоения, его временных характеристик; </w:t>
      </w:r>
    </w:p>
    <w:p w:rsidR="00F47217" w:rsidRPr="00F47217" w:rsidRDefault="00F47217" w:rsidP="004034D1">
      <w:pPr>
        <w:pStyle w:val="a3"/>
        <w:numPr>
          <w:ilvl w:val="0"/>
          <w:numId w:val="11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F47217" w:rsidRPr="00F47217" w:rsidRDefault="00F47217" w:rsidP="004034D1">
      <w:pPr>
        <w:pStyle w:val="a3"/>
        <w:numPr>
          <w:ilvl w:val="0"/>
          <w:numId w:val="11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коррекция – внесение необходимых дополнений и корректив в </w:t>
      </w:r>
      <w:proofErr w:type="gramStart"/>
      <w:r w:rsidRPr="00F47217">
        <w:rPr>
          <w:rFonts w:ascii="Times New Roman" w:hAnsi="Times New Roman"/>
          <w:sz w:val="24"/>
          <w:szCs w:val="24"/>
        </w:rPr>
        <w:t>план</w:t>
      </w:r>
      <w:proofErr w:type="gramEnd"/>
      <w:r w:rsidRPr="00F47217">
        <w:rPr>
          <w:rFonts w:ascii="Times New Roman" w:hAnsi="Times New Roman"/>
          <w:sz w:val="24"/>
          <w:szCs w:val="24"/>
        </w:rPr>
        <w:t xml:space="preserve"> и способ действия в случае расхождения ожидаемого результата действия и его реального продукта; </w:t>
      </w:r>
    </w:p>
    <w:p w:rsidR="00F47217" w:rsidRPr="00F47217" w:rsidRDefault="00F47217" w:rsidP="004034D1">
      <w:pPr>
        <w:pStyle w:val="a3"/>
        <w:numPr>
          <w:ilvl w:val="0"/>
          <w:numId w:val="11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i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оценка – выделение и осознание учащимся того, что уже усвоено и что еще подлежит усвоению, оценивание качества и уровня усвоения.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b/>
          <w:sz w:val="24"/>
          <w:szCs w:val="24"/>
        </w:rPr>
      </w:pPr>
      <w:r w:rsidRPr="00F47217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F47217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самостоятельное выделение и формулирование познавательной цели; 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умение структурировать знания; 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умение осознанно и произвольно строить речевое высказывание в устной и письменной формах; 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условий; 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 xml:space="preserve">рефлексия способов и условий действия, контроль и оценка процесса и результатов деятельности; </w:t>
      </w:r>
    </w:p>
    <w:p w:rsidR="00F47217" w:rsidRPr="00F47217" w:rsidRDefault="00F47217" w:rsidP="004034D1">
      <w:pPr>
        <w:pStyle w:val="a3"/>
        <w:numPr>
          <w:ilvl w:val="0"/>
          <w:numId w:val="12"/>
        </w:numPr>
        <w:suppressAutoHyphens w:val="0"/>
        <w:spacing w:after="0" w:line="240" w:lineRule="auto"/>
        <w:ind w:left="142" w:firstLine="397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F47217" w:rsidRPr="00F47217" w:rsidRDefault="00F47217" w:rsidP="004034D1">
      <w:pPr>
        <w:tabs>
          <w:tab w:val="left" w:pos="993"/>
        </w:tabs>
        <w:spacing w:after="0" w:line="240" w:lineRule="auto"/>
        <w:ind w:left="284" w:firstLine="397"/>
        <w:rPr>
          <w:rFonts w:ascii="Times New Roman" w:hAnsi="Times New Roman" w:cs="Times New Roman"/>
          <w:b/>
          <w:sz w:val="24"/>
          <w:szCs w:val="24"/>
        </w:rPr>
      </w:pPr>
      <w:r w:rsidRPr="00F472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</w:t>
      </w:r>
      <w:r w:rsidRPr="00F47217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:rsidR="00F47217" w:rsidRPr="00F47217" w:rsidRDefault="00F47217" w:rsidP="004034D1">
      <w:pPr>
        <w:pStyle w:val="a3"/>
        <w:numPr>
          <w:ilvl w:val="0"/>
          <w:numId w:val="13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F47217" w:rsidRPr="00F47217" w:rsidRDefault="00F47217" w:rsidP="004034D1">
      <w:pPr>
        <w:pStyle w:val="a3"/>
        <w:numPr>
          <w:ilvl w:val="0"/>
          <w:numId w:val="13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постановка вопросов – инициативное сотрудничество в поиске и сборе информации;</w:t>
      </w:r>
    </w:p>
    <w:p w:rsidR="00F47217" w:rsidRPr="00F47217" w:rsidRDefault="00F47217" w:rsidP="004034D1">
      <w:pPr>
        <w:pStyle w:val="a3"/>
        <w:numPr>
          <w:ilvl w:val="0"/>
          <w:numId w:val="13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47217" w:rsidRPr="00F47217" w:rsidRDefault="00F47217" w:rsidP="004034D1">
      <w:pPr>
        <w:pStyle w:val="a3"/>
        <w:numPr>
          <w:ilvl w:val="0"/>
          <w:numId w:val="13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F47217" w:rsidRPr="00F47217" w:rsidRDefault="00F47217" w:rsidP="004034D1">
      <w:pPr>
        <w:pStyle w:val="a3"/>
        <w:numPr>
          <w:ilvl w:val="0"/>
          <w:numId w:val="13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 соответствии с задачами и условиями коммуникации;</w:t>
      </w:r>
    </w:p>
    <w:p w:rsidR="00F47217" w:rsidRPr="00F47217" w:rsidRDefault="00F47217" w:rsidP="004034D1">
      <w:pPr>
        <w:pStyle w:val="a3"/>
        <w:numPr>
          <w:ilvl w:val="0"/>
          <w:numId w:val="13"/>
        </w:numPr>
        <w:suppressAutoHyphens w:val="0"/>
        <w:spacing w:after="0" w:line="240" w:lineRule="auto"/>
        <w:ind w:left="284" w:firstLine="142"/>
        <w:contextualSpacing w:val="0"/>
        <w:rPr>
          <w:rFonts w:ascii="Times New Roman" w:hAnsi="Times New Roman"/>
          <w:i/>
          <w:sz w:val="24"/>
          <w:szCs w:val="24"/>
        </w:rPr>
      </w:pPr>
      <w:r w:rsidRPr="00F47217">
        <w:rPr>
          <w:rFonts w:ascii="Times New Roman" w:hAnsi="Times New Roman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47217" w:rsidRPr="00F47217" w:rsidRDefault="00F47217" w:rsidP="004034D1">
      <w:pPr>
        <w:pStyle w:val="12"/>
        <w:spacing w:before="0" w:after="0"/>
        <w:ind w:left="284"/>
        <w:rPr>
          <w:sz w:val="24"/>
          <w:szCs w:val="24"/>
        </w:rPr>
      </w:pPr>
      <w:r w:rsidRPr="00F47217">
        <w:rPr>
          <w:sz w:val="24"/>
          <w:szCs w:val="24"/>
        </w:rPr>
        <w:t>Планируемые предметные результаты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курса «Индивидуальный проект» обучающийся научится: 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– формулировать цели и задачи проектной (исследовательской) деятельности; 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– планировать работу по реализации проектной (исследовательской) деятельности;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– реализовывать запланированные действия для достижения поставленных целей и задач; 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– 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– осуществлять рефлексию деятельности, соотнося ее с поставленными целью и задачами и конечным результатом;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– использовать технологию учебного проектирования для решения личных целей и задач образования;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– навыкам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в ходе представления результатов проекта (исследования);</w:t>
      </w:r>
    </w:p>
    <w:p w:rsidR="00F47217" w:rsidRPr="00F47217" w:rsidRDefault="00F47217" w:rsidP="004034D1">
      <w:pPr>
        <w:spacing w:after="0" w:line="240" w:lineRule="auto"/>
        <w:ind w:left="284" w:firstLine="397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– осуществлять осознанный выбор направлений созидательной деятельности.</w:t>
      </w:r>
    </w:p>
    <w:p w:rsidR="00DE5017" w:rsidRPr="00F47217" w:rsidRDefault="00DE5017" w:rsidP="00F4721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F4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F4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предмета, курса.</w:t>
      </w:r>
    </w:p>
    <w:p w:rsidR="00F47217" w:rsidRPr="00F47217" w:rsidRDefault="00F47217" w:rsidP="00F47217">
      <w:pPr>
        <w:pStyle w:val="12"/>
        <w:spacing w:before="0" w:after="0"/>
        <w:ind w:left="284"/>
        <w:rPr>
          <w:sz w:val="24"/>
          <w:szCs w:val="24"/>
        </w:rPr>
      </w:pPr>
      <w:r w:rsidRPr="00F47217">
        <w:rPr>
          <w:sz w:val="24"/>
          <w:szCs w:val="24"/>
        </w:rPr>
        <w:t>Модуль 1</w:t>
      </w:r>
      <w:r w:rsidRPr="00F47217">
        <w:rPr>
          <w:sz w:val="24"/>
          <w:szCs w:val="24"/>
        </w:rPr>
        <w:br/>
        <w:t>Методология проектной и исследовательской деятельности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1.1. 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1.2. 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и одновременно формирования определенных личностных качеств. Структура и содержание учебного проекта. Выбор темы. Определение целей и темы проекта. 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1.3. 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1.4. Проектная и исследовательская деятельность: точки соприкосновения. Проектная деятельность. Исследовательская деятельность. Сходства и отличия </w:t>
      </w:r>
      <w:r w:rsidRPr="00F47217">
        <w:rPr>
          <w:rFonts w:ascii="Times New Roman" w:hAnsi="Times New Roman" w:cs="Times New Roman"/>
          <w:sz w:val="24"/>
          <w:szCs w:val="24"/>
        </w:rPr>
        <w:lastRenderedPageBreak/>
        <w:t>проекта и исследования. Проектный подход при проведении исследования. Исследовательские проекты.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1.5. 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1.6. 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1.7. Методы эмпирического и теоретического исследования.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 дедукция, моделирование); методы теоретического исследования (восхождение от абстрактного к конкретному).</w:t>
      </w:r>
      <w:proofErr w:type="gramEnd"/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1.8. Практическое занятие по проектированию структуры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 (учебного исследования).</w:t>
      </w:r>
    </w:p>
    <w:p w:rsidR="00F47217" w:rsidRPr="00F47217" w:rsidRDefault="00F47217" w:rsidP="00F47217">
      <w:pPr>
        <w:pStyle w:val="12"/>
        <w:spacing w:before="0" w:after="0"/>
        <w:ind w:left="284"/>
        <w:rPr>
          <w:sz w:val="24"/>
          <w:szCs w:val="24"/>
        </w:rPr>
      </w:pPr>
      <w:r w:rsidRPr="00F47217">
        <w:rPr>
          <w:sz w:val="24"/>
          <w:szCs w:val="24"/>
        </w:rPr>
        <w:t>Модуль 2</w:t>
      </w:r>
      <w:r w:rsidRPr="00F47217">
        <w:rPr>
          <w:sz w:val="24"/>
          <w:szCs w:val="24"/>
        </w:rPr>
        <w:br/>
        <w:t>Информационные ресурсы проектной</w:t>
      </w:r>
      <w:r w:rsidRPr="00F47217">
        <w:rPr>
          <w:sz w:val="24"/>
          <w:szCs w:val="24"/>
        </w:rPr>
        <w:br/>
        <w:t>и исследовательской деятельности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2.1. Работа с информационными источниками. Поиск и систематизация информации.</w:t>
      </w:r>
      <w:r w:rsidRPr="00F47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217">
        <w:rPr>
          <w:rFonts w:ascii="Times New Roman" w:hAnsi="Times New Roman" w:cs="Times New Roman"/>
          <w:sz w:val="24"/>
          <w:szCs w:val="24"/>
        </w:rPr>
        <w:t>Информационная культура.</w:t>
      </w:r>
      <w:r w:rsidRPr="00F47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217">
        <w:rPr>
          <w:rFonts w:ascii="Times New Roman" w:hAnsi="Times New Roman" w:cs="Times New Roman"/>
          <w:sz w:val="24"/>
          <w:szCs w:val="24"/>
        </w:rPr>
        <w:t>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2.2. 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2.3. Информационные ресурсы на электронных носителях. Применение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2.4. Сетевые носители – источник информационных ресурсов. Работа в 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7217">
        <w:rPr>
          <w:rFonts w:ascii="Times New Roman" w:hAnsi="Times New Roman" w:cs="Times New Roman"/>
          <w:spacing w:val="-4"/>
          <w:sz w:val="24"/>
          <w:szCs w:val="24"/>
        </w:rPr>
        <w:t>2.5. 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2.6. Технологии визуализации и систематизации текстовой информации. Лучевые схемы-пауки и каузальные цепи. </w:t>
      </w:r>
      <w:proofErr w:type="spellStart"/>
      <w:proofErr w:type="gramStart"/>
      <w:r w:rsidRPr="00F47217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. Создание скетчей (визуальных заметок).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7217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F47217">
        <w:rPr>
          <w:rFonts w:ascii="Times New Roman" w:hAnsi="Times New Roman" w:cs="Times New Roman"/>
          <w:sz w:val="24"/>
          <w:szCs w:val="24"/>
        </w:rPr>
        <w:t>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2.7. 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2.8. 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</w:t>
      </w:r>
      <w:proofErr w:type="spellStart"/>
      <w:proofErr w:type="gramStart"/>
      <w:r w:rsidRPr="00F47217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F47217">
        <w:rPr>
          <w:rFonts w:ascii="Times New Roman" w:hAnsi="Times New Roman" w:cs="Times New Roman"/>
          <w:sz w:val="24"/>
          <w:szCs w:val="24"/>
        </w:rPr>
        <w:t>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2.9. Практическое занятие. Оформление проектной (исследовательской) работы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217" w:rsidRPr="00F47217" w:rsidRDefault="00F47217" w:rsidP="00F47217">
      <w:pPr>
        <w:pStyle w:val="12"/>
        <w:spacing w:before="0" w:after="0"/>
        <w:ind w:left="284"/>
        <w:rPr>
          <w:sz w:val="24"/>
          <w:szCs w:val="24"/>
        </w:rPr>
      </w:pPr>
      <w:r w:rsidRPr="00F47217">
        <w:rPr>
          <w:sz w:val="24"/>
          <w:szCs w:val="24"/>
        </w:rPr>
        <w:lastRenderedPageBreak/>
        <w:t>Модуль 3</w:t>
      </w:r>
      <w:r w:rsidRPr="00F47217">
        <w:rPr>
          <w:sz w:val="24"/>
          <w:szCs w:val="24"/>
        </w:rPr>
        <w:br/>
        <w:t>Защита результатов</w:t>
      </w:r>
      <w:r w:rsidRPr="00F47217">
        <w:rPr>
          <w:sz w:val="24"/>
          <w:szCs w:val="24"/>
        </w:rPr>
        <w:br/>
        <w:t>проектной и исследовательской деятельности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3.1. 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3.2. 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 xml:space="preserve">3.3. Оценка учебного проекта (учебного исследования). Карта самооценки </w:t>
      </w:r>
      <w:proofErr w:type="gramStart"/>
      <w:r w:rsidRPr="00F4721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47217">
        <w:rPr>
          <w:rFonts w:ascii="Times New Roman" w:hAnsi="Times New Roman" w:cs="Times New Roman"/>
          <w:sz w:val="24"/>
          <w:szCs w:val="24"/>
        </w:rPr>
        <w:t xml:space="preserve">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F47217" w:rsidRPr="00F47217" w:rsidRDefault="00F47217" w:rsidP="00F47217">
      <w:pPr>
        <w:pStyle w:val="12"/>
        <w:spacing w:before="0" w:after="0"/>
        <w:ind w:left="284"/>
        <w:rPr>
          <w:sz w:val="24"/>
          <w:szCs w:val="24"/>
        </w:rPr>
      </w:pPr>
      <w:r w:rsidRPr="00F47217">
        <w:rPr>
          <w:sz w:val="24"/>
          <w:szCs w:val="24"/>
        </w:rPr>
        <w:t>Модуль 4</w:t>
      </w:r>
      <w:r w:rsidRPr="00F47217">
        <w:rPr>
          <w:sz w:val="24"/>
          <w:szCs w:val="24"/>
        </w:rPr>
        <w:br/>
        <w:t>Коммуникативные навыки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4.1. Коммуникативная деятельность. Диалог. Монолог. Коммуникации. Коммуникации в профессиональной среде и в обществе в целом. Формы и принципы делового общения. Вербальное и невербальное общение.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4.2. 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4.3. Практическое занятие. Дискуссия.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4.4. Практическое занятие. Дебаты.</w:t>
      </w:r>
    </w:p>
    <w:p w:rsidR="00F47217" w:rsidRPr="00F47217" w:rsidRDefault="00F47217" w:rsidP="00F47217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4.5. 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F47217" w:rsidRPr="00F47217" w:rsidRDefault="00F47217" w:rsidP="004034D1">
      <w:pPr>
        <w:spacing w:after="0" w:line="240" w:lineRule="auto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7217">
        <w:rPr>
          <w:rFonts w:ascii="Times New Roman" w:hAnsi="Times New Roman" w:cs="Times New Roman"/>
          <w:sz w:val="24"/>
          <w:szCs w:val="24"/>
        </w:rPr>
        <w:t>4.6. 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F47217" w:rsidRDefault="00F47217" w:rsidP="004034D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F47217" w:rsidSect="004034D1">
          <w:footerReference w:type="default" r:id="rId8"/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AB4180" w:rsidRPr="00AB4180" w:rsidRDefault="00AB4180" w:rsidP="00403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180">
        <w:rPr>
          <w:rFonts w:ascii="Times New Roman" w:hAnsi="Times New Roman" w:cs="Times New Roman"/>
          <w:b/>
        </w:rPr>
        <w:lastRenderedPageBreak/>
        <w:t xml:space="preserve">Тематическое планирование   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3330"/>
        <w:gridCol w:w="850"/>
        <w:gridCol w:w="5954"/>
        <w:gridCol w:w="3544"/>
      </w:tblGrid>
      <w:tr w:rsidR="00320E6D" w:rsidRPr="00482363" w:rsidTr="0037730C">
        <w:trPr>
          <w:trHeight w:val="837"/>
        </w:trPr>
        <w:tc>
          <w:tcPr>
            <w:tcW w:w="464" w:type="dxa"/>
          </w:tcPr>
          <w:p w:rsidR="00320E6D" w:rsidRPr="00482363" w:rsidRDefault="00320E6D" w:rsidP="004034D1">
            <w:pPr>
              <w:pStyle w:val="a8"/>
              <w:rPr>
                <w:b/>
              </w:rPr>
            </w:pPr>
            <w:r w:rsidRPr="00482363">
              <w:rPr>
                <w:b/>
              </w:rPr>
              <w:t xml:space="preserve">№ </w:t>
            </w:r>
          </w:p>
        </w:tc>
        <w:tc>
          <w:tcPr>
            <w:tcW w:w="3330" w:type="dxa"/>
          </w:tcPr>
          <w:p w:rsidR="00320E6D" w:rsidRPr="00482363" w:rsidRDefault="00320E6D" w:rsidP="004034D1">
            <w:pPr>
              <w:pStyle w:val="a8"/>
              <w:rPr>
                <w:b/>
              </w:rPr>
            </w:pPr>
            <w:r w:rsidRPr="00482363">
              <w:rPr>
                <w:b/>
              </w:rPr>
              <w:t>Название темы</w:t>
            </w:r>
          </w:p>
        </w:tc>
        <w:tc>
          <w:tcPr>
            <w:tcW w:w="850" w:type="dxa"/>
          </w:tcPr>
          <w:p w:rsidR="00320E6D" w:rsidRPr="00482363" w:rsidRDefault="00320E6D" w:rsidP="004034D1">
            <w:pPr>
              <w:pStyle w:val="a8"/>
              <w:rPr>
                <w:b/>
              </w:rPr>
            </w:pPr>
            <w:proofErr w:type="spellStart"/>
            <w:proofErr w:type="gramStart"/>
            <w:r w:rsidRPr="00482363">
              <w:rPr>
                <w:b/>
              </w:rPr>
              <w:t>К-во</w:t>
            </w:r>
            <w:proofErr w:type="spellEnd"/>
            <w:proofErr w:type="gramEnd"/>
          </w:p>
          <w:p w:rsidR="00320E6D" w:rsidRPr="00482363" w:rsidRDefault="00320E6D" w:rsidP="004034D1">
            <w:pPr>
              <w:pStyle w:val="a8"/>
              <w:rPr>
                <w:b/>
              </w:rPr>
            </w:pPr>
            <w:r w:rsidRPr="00482363">
              <w:rPr>
                <w:b/>
              </w:rPr>
              <w:t xml:space="preserve"> час</w:t>
            </w:r>
          </w:p>
        </w:tc>
        <w:tc>
          <w:tcPr>
            <w:tcW w:w="5954" w:type="dxa"/>
          </w:tcPr>
          <w:p w:rsidR="00320E6D" w:rsidRPr="00482363" w:rsidRDefault="00320E6D" w:rsidP="004034D1">
            <w:pPr>
              <w:pStyle w:val="a8"/>
              <w:rPr>
                <w:b/>
              </w:rPr>
            </w:pPr>
            <w:r w:rsidRPr="00482363">
              <w:rPr>
                <w:b/>
              </w:rPr>
              <w:t xml:space="preserve">Планируемые виды учебной деятельности для достижения предметных результатов </w:t>
            </w:r>
          </w:p>
        </w:tc>
        <w:tc>
          <w:tcPr>
            <w:tcW w:w="3544" w:type="dxa"/>
          </w:tcPr>
          <w:p w:rsidR="00320E6D" w:rsidRPr="00482363" w:rsidRDefault="00320E6D" w:rsidP="004034D1">
            <w:pPr>
              <w:pStyle w:val="a8"/>
              <w:rPr>
                <w:b/>
              </w:rPr>
            </w:pPr>
            <w:r w:rsidRPr="00482363">
              <w:rPr>
                <w:b/>
              </w:rPr>
              <w:t xml:space="preserve">УУД и личностные результаты,  которые будут сформированы в рамках изучения раздела </w:t>
            </w:r>
          </w:p>
        </w:tc>
      </w:tr>
      <w:tr w:rsidR="00320E6D" w:rsidRPr="00482363" w:rsidTr="004034D1">
        <w:trPr>
          <w:trHeight w:val="298"/>
        </w:trPr>
        <w:tc>
          <w:tcPr>
            <w:tcW w:w="14142" w:type="dxa"/>
            <w:gridSpan w:val="5"/>
            <w:tcBorders>
              <w:bottom w:val="single" w:sz="2" w:space="0" w:color="auto"/>
            </w:tcBorders>
          </w:tcPr>
          <w:p w:rsidR="00320E6D" w:rsidRPr="00482363" w:rsidRDefault="00320E6D" w:rsidP="004034D1">
            <w:pPr>
              <w:pStyle w:val="a8"/>
              <w:jc w:val="center"/>
              <w:rPr>
                <w:b/>
              </w:rPr>
            </w:pPr>
            <w:r w:rsidRPr="00482363">
              <w:rPr>
                <w:b/>
              </w:rPr>
              <w:t>Модуль 1. Методология проектной и исследовательской деятельности</w:t>
            </w: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Понятие «проект». Теоретические основы учебного проектирования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>
              <w:t>Актуализировать знания о проектной и исследовательской деятельности. Называть и объяснять признаки и особенности проектной и исследовательской деятельности. Характеризовать и сравнивать особенности проектной и исследовательской деятельности</w:t>
            </w:r>
          </w:p>
        </w:tc>
        <w:tc>
          <w:tcPr>
            <w:tcW w:w="3544" w:type="dxa"/>
            <w:vMerge w:val="restart"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>
              <w:t>ЛУУД: развивать желание приобретать новые знания. РУУД: развивать умения составлять планы проектов. ПУУД: развивать умение оценивать достижения и успехи в планировании проектов. КУУД: развивать умение в постановке вопросов и точно выражать свои мысли.</w:t>
            </w: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Учебный проект: требования к структуре и содержанию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>
              <w:t>Знания требований к структурным компонентам исследования, оформлению текста введения и основных разделов проекта. Требований к оформлению текста, в том числе к оформлению таблиц, рисунков, графиков, уравнений, формул, приложений, списка литературы</w:t>
            </w: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>
              <w:t>Умение разработать план проекта, определить этапы его реализации. Умение разрабатывать план-график проекта. Умение оценить логичность и структурированность плана</w:t>
            </w: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точки соприкосновения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F47217" w:rsidRDefault="00CC3F4D" w:rsidP="004034D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Сходства и отличия проекта и исследования. Проектный подход при проведении исследования. Исследовательские проекты.</w:t>
            </w:r>
          </w:p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Основные понятия учебно-исследовательской деятельности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 w:rsidRPr="00F47217">
              <w:t>Феномен исследовательского поведения. Исследовательские способности. Исследовательское поведение как творчество. Научные теории.</w:t>
            </w: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атрибуты исследовательской деятельности. Построение гипотезы исследования. </w:t>
            </w:r>
            <w:r w:rsidRPr="0048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и объект исследования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>
              <w:t xml:space="preserve">Давать определение понятию «гипотеза исследования». Использовать приёмы построения гипотезы, их значение, ограничения, методы статистической проверки гипотез. Отрабатывать умения выдвижения </w:t>
            </w:r>
            <w:r>
              <w:lastRenderedPageBreak/>
              <w:t>гипотезы исследования. Знать требования, предъявляемые к гипотезе. Знать типы измерительных шкал, их особенности и назначения.</w:t>
            </w:r>
          </w:p>
        </w:tc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и теоретического исследований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0C6F24" w:rsidRDefault="00CC3F4D" w:rsidP="004034D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 дедукция, моделирование); методы теоретического исследования (восхождение от абстрактного к конкретному).</w:t>
            </w:r>
            <w:proofErr w:type="gramEnd"/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проектированию структуры </w:t>
            </w:r>
            <w:proofErr w:type="gramStart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 (учебного исследования)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 w:rsidRPr="00F47217">
              <w:t xml:space="preserve">Инициализация проекта, исследования. Конструирование темы и проблемы проекта, исследования. Проектный замысел. Критерии </w:t>
            </w:r>
            <w:proofErr w:type="spellStart"/>
            <w:r w:rsidRPr="00F47217">
              <w:t>безотметочной</w:t>
            </w:r>
            <w:proofErr w:type="spellEnd"/>
            <w:r w:rsidRPr="00F47217">
      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      </w:r>
            <w:proofErr w:type="gramStart"/>
            <w:r w:rsidRPr="00F47217">
              <w:t>индивидуального проекта</w:t>
            </w:r>
            <w:proofErr w:type="gramEnd"/>
            <w:r w:rsidRPr="00F47217">
              <w:t xml:space="preserve"> (учебного исследования).</w:t>
            </w:r>
          </w:p>
        </w:tc>
        <w:tc>
          <w:tcPr>
            <w:tcW w:w="3544" w:type="dxa"/>
            <w:vMerge/>
            <w:tcBorders>
              <w:top w:val="nil"/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320E6D" w:rsidRPr="00482363" w:rsidTr="004034D1">
        <w:trPr>
          <w:trHeight w:val="402"/>
        </w:trPr>
        <w:tc>
          <w:tcPr>
            <w:tcW w:w="14142" w:type="dxa"/>
            <w:gridSpan w:val="5"/>
            <w:tcBorders>
              <w:bottom w:val="single" w:sz="2" w:space="0" w:color="auto"/>
            </w:tcBorders>
          </w:tcPr>
          <w:p w:rsidR="00320E6D" w:rsidRPr="00482363" w:rsidRDefault="00320E6D" w:rsidP="004034D1">
            <w:pPr>
              <w:pStyle w:val="a8"/>
              <w:jc w:val="center"/>
              <w:rPr>
                <w:b/>
              </w:rPr>
            </w:pPr>
            <w:r w:rsidRPr="00482363">
              <w:rPr>
                <w:b/>
              </w:rPr>
              <w:t>Модуль 2. Информационные ресурсы</w:t>
            </w:r>
            <w:r w:rsidRPr="00482363">
              <w:rPr>
                <w:b/>
              </w:rPr>
              <w:br/>
              <w:t>проектной и исследовательской деятельности</w:t>
            </w: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источниками. Поиск и систематизация информации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4B7040" w:rsidRDefault="004B7040" w:rsidP="004034D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Поиск и систематизация информации.</w:t>
            </w:r>
            <w:r w:rsidRPr="00F4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</w:t>
            </w:r>
            <w:r w:rsidRPr="00F4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источников. Инструментарий работы с информацией – методы, приемы, технологии. Отбор и систематизация информации.</w:t>
            </w:r>
          </w:p>
        </w:tc>
        <w:tc>
          <w:tcPr>
            <w:tcW w:w="3544" w:type="dxa"/>
            <w:vMerge w:val="restart"/>
          </w:tcPr>
          <w:p w:rsidR="004B7040" w:rsidRDefault="004B7040" w:rsidP="004034D1">
            <w:pPr>
              <w:pStyle w:val="a8"/>
            </w:pPr>
            <w:r>
              <w:t xml:space="preserve">ЛУУД: развивать желание приобретать новые знания о планировании и работе над исследовательским проектом. РУУД: принимать учебную задачу, удерживать цель деятельности до получения ее результата; осуществлять самостоятельный контроль своей деятельности. </w:t>
            </w:r>
          </w:p>
          <w:p w:rsidR="004B7040" w:rsidRDefault="004B7040" w:rsidP="004034D1">
            <w:pPr>
              <w:pStyle w:val="a8"/>
            </w:pPr>
            <w:r>
              <w:t xml:space="preserve">ПУУД: развивать умение извлекать нужную информацию </w:t>
            </w:r>
            <w:r>
              <w:lastRenderedPageBreak/>
              <w:t xml:space="preserve">из текстовых и графических объектов </w:t>
            </w:r>
          </w:p>
          <w:p w:rsidR="004B7040" w:rsidRPr="00482363" w:rsidRDefault="004B7040" w:rsidP="004034D1">
            <w:pPr>
              <w:pStyle w:val="a8"/>
              <w:rPr>
                <w:b/>
              </w:rPr>
            </w:pPr>
            <w:r>
              <w:t xml:space="preserve">КУУД: оформлять диалогические высказывания, понимать позицию партнера, в том числе и отличную от </w:t>
            </w:r>
            <w:proofErr w:type="gramStart"/>
            <w:r>
              <w:t>своей</w:t>
            </w:r>
            <w:proofErr w:type="gramEnd"/>
            <w:r>
              <w:t>, согласовывать действия с партнером; вступать в коллективное учебное сотрудничество</w:t>
            </w: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на бумажных носителях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7C4803" w:rsidRDefault="004B7040" w:rsidP="004034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Рассмотрение текста с точки зрения его структуры. Виды переработки чужого текста. Понятия: конспект, тезисы, реферат, аннотация, рецензия.</w:t>
            </w: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на электронных носителях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482363" w:rsidRDefault="004B7040" w:rsidP="004034D1">
            <w:pPr>
              <w:pStyle w:val="a8"/>
              <w:rPr>
                <w:b/>
              </w:rPr>
            </w:pPr>
            <w:r w:rsidRPr="00F47217">
              <w:t xml:space="preserve">Применение </w:t>
            </w:r>
            <w:proofErr w:type="gramStart"/>
            <w:r w:rsidRPr="00F47217">
              <w:t>информационных</w:t>
            </w:r>
            <w:proofErr w:type="gramEnd"/>
            <w:r w:rsidRPr="00F47217">
              <w:t xml:space="preserve"> технологий в исследовании, проектной деятельности. Способы и формы представления данных. Компьютерная обработка данных исследования.</w:t>
            </w: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Сетевые носители – источник информационных ресурсов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4B7040" w:rsidRDefault="004B7040" w:rsidP="004034D1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Работа в 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      </w: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Технологии визуализации и систематизации текстовой информации. Диаграммы и графики. Графы. Сравнительные таблицы. Опорные конспекты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482363" w:rsidRDefault="004B7040" w:rsidP="004034D1">
            <w:pPr>
              <w:pStyle w:val="a8"/>
              <w:rPr>
                <w:b/>
              </w:rPr>
            </w:pPr>
            <w:r w:rsidRPr="00F47217">
              <w:t xml:space="preserve">Лучевые схемы-пауки и каузальные цепи. </w:t>
            </w:r>
            <w:proofErr w:type="spellStart"/>
            <w:proofErr w:type="gramStart"/>
            <w:r w:rsidRPr="00F47217">
              <w:t>Интеллект-карты</w:t>
            </w:r>
            <w:proofErr w:type="spellEnd"/>
            <w:proofErr w:type="gramEnd"/>
            <w:r w:rsidRPr="00F47217">
              <w:t xml:space="preserve">. Создание скетчей (визуальных заметок). </w:t>
            </w:r>
            <w:proofErr w:type="spellStart"/>
            <w:r w:rsidRPr="00F47217">
              <w:t>Инфографика</w:t>
            </w:r>
            <w:proofErr w:type="spellEnd"/>
            <w:r w:rsidRPr="00F47217">
              <w:t xml:space="preserve">. </w:t>
            </w:r>
            <w:proofErr w:type="spellStart"/>
            <w:r w:rsidRPr="00F47217">
              <w:t>Скрайбинг</w:t>
            </w:r>
            <w:proofErr w:type="spellEnd"/>
            <w:r w:rsidRPr="00F47217">
              <w:t>.</w:t>
            </w: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визуализации и систематизации текстовой информации. Лучевые схемы-пауки и каузальные цепи. </w:t>
            </w:r>
            <w:proofErr w:type="spellStart"/>
            <w:proofErr w:type="gramStart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скетчей (визуальных заметок). </w:t>
            </w:r>
            <w:proofErr w:type="spellStart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Скрайбинг</w:t>
            </w:r>
            <w:proofErr w:type="spellEnd"/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482363" w:rsidRDefault="004B7040" w:rsidP="004034D1">
            <w:pPr>
              <w:pStyle w:val="a8"/>
              <w:rPr>
                <w:b/>
              </w:rPr>
            </w:pPr>
            <w:proofErr w:type="spellStart"/>
            <w:proofErr w:type="gramStart"/>
            <w:r w:rsidRPr="00F47217">
              <w:t>Интеллект-карты</w:t>
            </w:r>
            <w:proofErr w:type="spellEnd"/>
            <w:proofErr w:type="gramEnd"/>
            <w:r w:rsidRPr="00F47217">
              <w:t xml:space="preserve">. Создание скетчей (визуальных заметок). </w:t>
            </w:r>
            <w:proofErr w:type="spellStart"/>
            <w:r w:rsidRPr="00F47217">
              <w:t>Инфографика</w:t>
            </w:r>
            <w:proofErr w:type="spellEnd"/>
            <w:r w:rsidRPr="00F47217">
              <w:t xml:space="preserve">. </w:t>
            </w:r>
            <w:proofErr w:type="spellStart"/>
            <w:r w:rsidRPr="00F47217">
              <w:t>Скрайбинг</w:t>
            </w:r>
            <w:proofErr w:type="spellEnd"/>
            <w:r w:rsidRPr="00F47217">
              <w:t>.</w:t>
            </w: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проектной и исследовательской работы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4B7040" w:rsidRDefault="004B7040" w:rsidP="004034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 Сбор и систематизация материалов.</w:t>
            </w: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(тренинг) по применению технологий визуализации и систематизации текстовой информации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F47217" w:rsidRDefault="004B7040" w:rsidP="004034D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идеи индивидуального проекта с помощью </w:t>
            </w:r>
            <w:proofErr w:type="spellStart"/>
            <w:proofErr w:type="gramStart"/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4034D1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320E6D" w:rsidRPr="00482363" w:rsidTr="004034D1">
        <w:trPr>
          <w:trHeight w:val="402"/>
        </w:trPr>
        <w:tc>
          <w:tcPr>
            <w:tcW w:w="14142" w:type="dxa"/>
            <w:gridSpan w:val="5"/>
            <w:tcBorders>
              <w:bottom w:val="single" w:sz="2" w:space="0" w:color="auto"/>
            </w:tcBorders>
            <w:vAlign w:val="center"/>
          </w:tcPr>
          <w:p w:rsidR="00320E6D" w:rsidRPr="00482363" w:rsidRDefault="00320E6D" w:rsidP="004034D1">
            <w:pPr>
              <w:pStyle w:val="a8"/>
              <w:jc w:val="center"/>
              <w:rPr>
                <w:b/>
              </w:rPr>
            </w:pPr>
            <w:r w:rsidRPr="00482363">
              <w:rPr>
                <w:b/>
              </w:rPr>
              <w:t>Модуль 3. Защита результатов проектной и исследовательской деятельности</w:t>
            </w:r>
          </w:p>
        </w:tc>
      </w:tr>
      <w:tr w:rsidR="004B7040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учебного проекта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253472" w:rsidRDefault="004B7040" w:rsidP="0025347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выполнение проекта, формулирование выводов. Подготовка возможных </w:t>
            </w:r>
            <w:r w:rsidRPr="00F4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представления результатов. Обоснование процесса проектирования. Объяснение полученных результатов. Оценка. Письменный отчет.</w:t>
            </w:r>
          </w:p>
        </w:tc>
        <w:tc>
          <w:tcPr>
            <w:tcW w:w="3544" w:type="dxa"/>
            <w:vMerge w:val="restart"/>
          </w:tcPr>
          <w:p w:rsidR="00CC3F4D" w:rsidRDefault="004B7040" w:rsidP="004034D1">
            <w:pPr>
              <w:pStyle w:val="a8"/>
            </w:pPr>
            <w:r>
              <w:lastRenderedPageBreak/>
              <w:t xml:space="preserve">ЛУУД: развивать желание приобретать новые знания. </w:t>
            </w:r>
            <w:r>
              <w:lastRenderedPageBreak/>
              <w:t xml:space="preserve">РУУД: развивать умения правильно оформлять и презентовать выполненные проекты. </w:t>
            </w:r>
          </w:p>
          <w:p w:rsidR="00CC3F4D" w:rsidRDefault="004B7040" w:rsidP="004034D1">
            <w:pPr>
              <w:pStyle w:val="a8"/>
            </w:pPr>
            <w:r>
              <w:t>ПУУД: развивать умение оценивать достижения и успехи в оформлении результатов и защите проектов.</w:t>
            </w:r>
          </w:p>
          <w:p w:rsidR="004B7040" w:rsidRPr="00482363" w:rsidRDefault="004B7040" w:rsidP="004034D1">
            <w:pPr>
              <w:pStyle w:val="a8"/>
              <w:rPr>
                <w:b/>
              </w:rPr>
            </w:pPr>
            <w:r>
              <w:t xml:space="preserve"> КУУД: развивать умения оформлять диалогические высказывания, понимать позицию партнера.</w:t>
            </w:r>
          </w:p>
        </w:tc>
      </w:tr>
      <w:tr w:rsidR="004B7040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учебного исследования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253472" w:rsidRDefault="004B7040" w:rsidP="0025347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      </w:r>
          </w:p>
        </w:tc>
        <w:tc>
          <w:tcPr>
            <w:tcW w:w="3544" w:type="dxa"/>
            <w:vMerge/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4B7040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Оценка учебного проекта (учебного исследования)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B7040" w:rsidRPr="00482363" w:rsidRDefault="004B7040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4B7040" w:rsidRPr="00CC3F4D" w:rsidRDefault="004B7040" w:rsidP="004034D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Карта самооценки </w:t>
            </w:r>
            <w:proofErr w:type="gramStart"/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F47217">
              <w:rPr>
                <w:rFonts w:ascii="Times New Roman" w:hAnsi="Times New Roman" w:cs="Times New Roman"/>
                <w:sz w:val="24"/>
                <w:szCs w:val="24"/>
              </w:rPr>
              <w:t xml:space="preserve">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      </w:r>
          </w:p>
        </w:tc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4B7040" w:rsidRPr="00482363" w:rsidRDefault="004B7040" w:rsidP="004034D1">
            <w:pPr>
              <w:pStyle w:val="a8"/>
              <w:rPr>
                <w:b/>
              </w:rPr>
            </w:pPr>
          </w:p>
        </w:tc>
      </w:tr>
      <w:tr w:rsidR="00320E6D" w:rsidRPr="00482363" w:rsidTr="004034D1">
        <w:trPr>
          <w:trHeight w:val="402"/>
        </w:trPr>
        <w:tc>
          <w:tcPr>
            <w:tcW w:w="14142" w:type="dxa"/>
            <w:gridSpan w:val="5"/>
            <w:tcBorders>
              <w:bottom w:val="single" w:sz="2" w:space="0" w:color="auto"/>
            </w:tcBorders>
            <w:vAlign w:val="center"/>
          </w:tcPr>
          <w:p w:rsidR="00320E6D" w:rsidRPr="00482363" w:rsidRDefault="00320E6D" w:rsidP="004034D1">
            <w:pPr>
              <w:pStyle w:val="a8"/>
              <w:jc w:val="center"/>
              <w:rPr>
                <w:b/>
              </w:rPr>
            </w:pPr>
            <w:r w:rsidRPr="00482363">
              <w:rPr>
                <w:b/>
              </w:rPr>
              <w:t>Модуль 4. Коммуникативные навыки</w:t>
            </w:r>
          </w:p>
        </w:tc>
      </w:tr>
      <w:tr w:rsidR="00CC3F4D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 Диалог. Монолог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F47217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Коммуникации в профессиональной среде и в обществе в целом. Формы и принципы делового общения. Вербальное и невербальное общение.</w:t>
            </w:r>
          </w:p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CC3F4D" w:rsidRPr="00CC3F4D" w:rsidRDefault="00CC3F4D" w:rsidP="004034D1">
            <w:pPr>
              <w:pStyle w:val="a8"/>
              <w:rPr>
                <w:shd w:val="clear" w:color="auto" w:fill="FFFFFF"/>
              </w:rPr>
            </w:pPr>
            <w:r w:rsidRPr="00CC3F4D">
              <w:t xml:space="preserve">ЛУУД: </w:t>
            </w:r>
            <w:r w:rsidRPr="00CC3F4D">
              <w:rPr>
                <w:shd w:val="clear" w:color="auto" w:fill="FFFFFF"/>
              </w:rPr>
              <w:t xml:space="preserve"> Анализирует реальные социальные ситуации, выбирает адекватные способы деятельности и модели поведения, участвует  в коллективном обсуждении проблем, обмене мнениями.</w:t>
            </w:r>
          </w:p>
          <w:p w:rsidR="00CC3F4D" w:rsidRPr="00482363" w:rsidRDefault="00CC3F4D" w:rsidP="004034D1">
            <w:pPr>
              <w:pStyle w:val="a8"/>
              <w:rPr>
                <w:b/>
              </w:rPr>
            </w:pPr>
            <w:r w:rsidRPr="00CC3F4D">
              <w:rPr>
                <w:shd w:val="clear" w:color="auto" w:fill="FFFFFF"/>
              </w:rPr>
              <w:t xml:space="preserve">ПУУД:  Сформировано умение работать в группе; личностное совершенствование: развивать стремление к самосовершенствованию;  </w:t>
            </w:r>
            <w:proofErr w:type="spellStart"/>
            <w:r w:rsidRPr="00CC3F4D">
              <w:rPr>
                <w:shd w:val="clear" w:color="auto" w:fill="FFFFFF"/>
              </w:rPr>
              <w:t>мотивированность</w:t>
            </w:r>
            <w:proofErr w:type="spellEnd"/>
            <w:r w:rsidRPr="00CC3F4D">
              <w:rPr>
                <w:shd w:val="clear" w:color="auto" w:fill="FFFFFF"/>
              </w:rPr>
              <w:t xml:space="preserve"> и направленность на активное участие в общественной жизни</w:t>
            </w:r>
          </w:p>
        </w:tc>
      </w:tr>
      <w:tr w:rsidR="00CC3F4D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Стратегии группового взаимодействия. Аргументация. Спор. Дискуссия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  <w:r w:rsidRPr="00F47217">
              <w:t>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      </w: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Дискуссия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Дебаты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выступление: от подготовки до реализации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7A2A5E" w:rsidRDefault="00CC3F4D" w:rsidP="004034D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Этапы подготовки выступления. Привлечение внимания аудитории. Использование наглядных средств. Анализ выступления.</w:t>
            </w:r>
          </w:p>
        </w:tc>
        <w:tc>
          <w:tcPr>
            <w:tcW w:w="3544" w:type="dxa"/>
            <w:vMerge/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  <w:tr w:rsidR="00CC3F4D" w:rsidRPr="00482363" w:rsidTr="0037730C">
        <w:trPr>
          <w:trHeight w:val="402"/>
        </w:trPr>
        <w:tc>
          <w:tcPr>
            <w:tcW w:w="464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Публичное выступление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3F4D" w:rsidRPr="00482363" w:rsidRDefault="00CC3F4D" w:rsidP="0040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CC3F4D" w:rsidRPr="007A2A5E" w:rsidRDefault="00CC3F4D" w:rsidP="0040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7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деятельности, исследований. Рефлексия проектной деятельности, исследований.</w:t>
            </w:r>
          </w:p>
        </w:tc>
        <w:tc>
          <w:tcPr>
            <w:tcW w:w="3544" w:type="dxa"/>
            <w:vMerge/>
            <w:tcBorders>
              <w:bottom w:val="single" w:sz="2" w:space="0" w:color="auto"/>
            </w:tcBorders>
          </w:tcPr>
          <w:p w:rsidR="00CC3F4D" w:rsidRPr="00482363" w:rsidRDefault="00CC3F4D" w:rsidP="004034D1">
            <w:pPr>
              <w:pStyle w:val="a8"/>
              <w:rPr>
                <w:b/>
              </w:rPr>
            </w:pPr>
          </w:p>
        </w:tc>
      </w:tr>
    </w:tbl>
    <w:p w:rsidR="002565AE" w:rsidRPr="002565AE" w:rsidRDefault="002565AE" w:rsidP="00256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5AE" w:rsidRPr="002565AE" w:rsidSect="00146AC5">
      <w:foot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98" w:rsidRDefault="008E1198" w:rsidP="00320E6D">
      <w:pPr>
        <w:spacing w:after="0" w:line="240" w:lineRule="auto"/>
      </w:pPr>
      <w:r>
        <w:separator/>
      </w:r>
    </w:p>
  </w:endnote>
  <w:endnote w:type="continuationSeparator" w:id="0">
    <w:p w:rsidR="008E1198" w:rsidRDefault="008E1198" w:rsidP="0032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138"/>
    </w:sdtPr>
    <w:sdtContent>
      <w:p w:rsidR="00146AC5" w:rsidRDefault="00683F4D">
        <w:pPr>
          <w:pStyle w:val="af2"/>
          <w:jc w:val="right"/>
        </w:pPr>
        <w:fldSimple w:instr=" PAGE   \* MERGEFORMAT ">
          <w:r w:rsidR="00F93F1C">
            <w:rPr>
              <w:noProof/>
            </w:rPr>
            <w:t>1</w:t>
          </w:r>
        </w:fldSimple>
      </w:p>
    </w:sdtContent>
  </w:sdt>
  <w:p w:rsidR="00146AC5" w:rsidRDefault="00146AC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139"/>
    </w:sdtPr>
    <w:sdtContent>
      <w:p w:rsidR="00146AC5" w:rsidRDefault="00683F4D">
        <w:pPr>
          <w:pStyle w:val="af2"/>
          <w:jc w:val="right"/>
        </w:pPr>
        <w:fldSimple w:instr=" PAGE   \* MERGEFORMAT ">
          <w:r w:rsidR="00F93F1C">
            <w:rPr>
              <w:noProof/>
            </w:rPr>
            <w:t>11</w:t>
          </w:r>
        </w:fldSimple>
      </w:p>
    </w:sdtContent>
  </w:sdt>
  <w:p w:rsidR="00146AC5" w:rsidRDefault="00146AC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98" w:rsidRDefault="008E1198" w:rsidP="00320E6D">
      <w:pPr>
        <w:spacing w:after="0" w:line="240" w:lineRule="auto"/>
      </w:pPr>
      <w:r>
        <w:separator/>
      </w:r>
    </w:p>
  </w:footnote>
  <w:footnote w:type="continuationSeparator" w:id="0">
    <w:p w:rsidR="008E1198" w:rsidRDefault="008E1198" w:rsidP="0032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1CE"/>
    <w:multiLevelType w:val="multilevel"/>
    <w:tmpl w:val="1076C236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>
    <w:nsid w:val="0AEA6068"/>
    <w:multiLevelType w:val="hybridMultilevel"/>
    <w:tmpl w:val="7812AA60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1A57F2"/>
    <w:multiLevelType w:val="multilevel"/>
    <w:tmpl w:val="5A2CC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FD2958"/>
    <w:multiLevelType w:val="hybridMultilevel"/>
    <w:tmpl w:val="84A2DF9A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3A64559B"/>
    <w:multiLevelType w:val="hybridMultilevel"/>
    <w:tmpl w:val="C45E0088"/>
    <w:lvl w:ilvl="0" w:tplc="41C4676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453EB"/>
    <w:multiLevelType w:val="multilevel"/>
    <w:tmpl w:val="49DCF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C36494"/>
    <w:multiLevelType w:val="hybridMultilevel"/>
    <w:tmpl w:val="8E54CF62"/>
    <w:lvl w:ilvl="0" w:tplc="2E88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B06D2"/>
    <w:multiLevelType w:val="multilevel"/>
    <w:tmpl w:val="B34A8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23572A"/>
    <w:multiLevelType w:val="hybridMultilevel"/>
    <w:tmpl w:val="95320EE6"/>
    <w:lvl w:ilvl="0" w:tplc="2E88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054E3"/>
    <w:multiLevelType w:val="hybridMultilevel"/>
    <w:tmpl w:val="47120836"/>
    <w:lvl w:ilvl="0" w:tplc="2E888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BF3D3E"/>
    <w:multiLevelType w:val="multilevel"/>
    <w:tmpl w:val="493AB9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9A50CF"/>
    <w:multiLevelType w:val="hybridMultilevel"/>
    <w:tmpl w:val="9D0C7C6A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8B7269"/>
    <w:multiLevelType w:val="hybridMultilevel"/>
    <w:tmpl w:val="E5D80AA6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C17C3A"/>
    <w:multiLevelType w:val="hybridMultilevel"/>
    <w:tmpl w:val="29E8098A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7"/>
    <w:rsid w:val="000C6F24"/>
    <w:rsid w:val="00146AC5"/>
    <w:rsid w:val="00183E35"/>
    <w:rsid w:val="001A2047"/>
    <w:rsid w:val="001C1886"/>
    <w:rsid w:val="001C6424"/>
    <w:rsid w:val="00253472"/>
    <w:rsid w:val="002565AE"/>
    <w:rsid w:val="00270F8E"/>
    <w:rsid w:val="002D2D9D"/>
    <w:rsid w:val="00320E6D"/>
    <w:rsid w:val="0037730C"/>
    <w:rsid w:val="00401F50"/>
    <w:rsid w:val="004034D1"/>
    <w:rsid w:val="00482363"/>
    <w:rsid w:val="004B7040"/>
    <w:rsid w:val="005374B2"/>
    <w:rsid w:val="00562415"/>
    <w:rsid w:val="00575C46"/>
    <w:rsid w:val="005A0970"/>
    <w:rsid w:val="005C5902"/>
    <w:rsid w:val="00662876"/>
    <w:rsid w:val="00683F4D"/>
    <w:rsid w:val="0068436B"/>
    <w:rsid w:val="006C11EE"/>
    <w:rsid w:val="007743EA"/>
    <w:rsid w:val="007A2A5E"/>
    <w:rsid w:val="007C4803"/>
    <w:rsid w:val="008A1F44"/>
    <w:rsid w:val="008E1198"/>
    <w:rsid w:val="008F7675"/>
    <w:rsid w:val="00961338"/>
    <w:rsid w:val="009F7103"/>
    <w:rsid w:val="00A63FAC"/>
    <w:rsid w:val="00AB4180"/>
    <w:rsid w:val="00B11C07"/>
    <w:rsid w:val="00B37158"/>
    <w:rsid w:val="00B40FC1"/>
    <w:rsid w:val="00B610C3"/>
    <w:rsid w:val="00B907AE"/>
    <w:rsid w:val="00BA506D"/>
    <w:rsid w:val="00BC1BDB"/>
    <w:rsid w:val="00CC3F4D"/>
    <w:rsid w:val="00CF00B1"/>
    <w:rsid w:val="00D736F4"/>
    <w:rsid w:val="00DE5017"/>
    <w:rsid w:val="00ED6B4B"/>
    <w:rsid w:val="00F14599"/>
    <w:rsid w:val="00F36315"/>
    <w:rsid w:val="00F47217"/>
    <w:rsid w:val="00F93F1C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50"/>
  </w:style>
  <w:style w:type="paragraph" w:styleId="4">
    <w:name w:val="heading 4"/>
    <w:basedOn w:val="a"/>
    <w:link w:val="40"/>
    <w:uiPriority w:val="9"/>
    <w:qFormat/>
    <w:rsid w:val="00DE5017"/>
    <w:pPr>
      <w:keepNext/>
      <w:keepLines/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5017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DE501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Title"/>
    <w:basedOn w:val="a"/>
    <w:next w:val="a"/>
    <w:link w:val="a5"/>
    <w:qFormat/>
    <w:rsid w:val="00DE5017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DE5017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DE5017"/>
    <w:pPr>
      <w:suppressAutoHyphens/>
      <w:spacing w:after="0" w:line="240" w:lineRule="auto"/>
      <w:ind w:firstLine="72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E5017"/>
    <w:rPr>
      <w:rFonts w:ascii="Calibri" w:eastAsia="Calibri" w:hAnsi="Calibri" w:cs="Calibri"/>
      <w:sz w:val="24"/>
      <w:szCs w:val="24"/>
      <w:lang w:eastAsia="ar-SA"/>
    </w:rPr>
  </w:style>
  <w:style w:type="paragraph" w:customStyle="1" w:styleId="TableParagraph">
    <w:name w:val="Table Paragraph"/>
    <w:basedOn w:val="a"/>
    <w:qFormat/>
    <w:rsid w:val="00DE50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No Spacing"/>
    <w:link w:val="a9"/>
    <w:uiPriority w:val="1"/>
    <w:qFormat/>
    <w:rsid w:val="00AB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A506D"/>
    <w:rPr>
      <w:color w:val="0000FF"/>
      <w:u w:val="single"/>
    </w:rPr>
  </w:style>
  <w:style w:type="character" w:styleId="ab">
    <w:name w:val="FollowedHyperlink"/>
    <w:rsid w:val="00662876"/>
    <w:rPr>
      <w:color w:val="80008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75C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5C46"/>
  </w:style>
  <w:style w:type="paragraph" w:styleId="ac">
    <w:name w:val="Normal (Web)"/>
    <w:basedOn w:val="a"/>
    <w:uiPriority w:val="99"/>
    <w:unhideWhenUsed/>
    <w:rsid w:val="0027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Заголовок_1_Начало"/>
    <w:basedOn w:val="a"/>
    <w:qFormat/>
    <w:rsid w:val="00F47217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2">
    <w:name w:val="1_Заголовок_2"/>
    <w:basedOn w:val="a"/>
    <w:qFormat/>
    <w:rsid w:val="00F47217"/>
    <w:pPr>
      <w:spacing w:before="360" w:after="24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320E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20E6D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20E6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4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46AC5"/>
  </w:style>
  <w:style w:type="paragraph" w:styleId="af2">
    <w:name w:val="footer"/>
    <w:basedOn w:val="a"/>
    <w:link w:val="af3"/>
    <w:uiPriority w:val="99"/>
    <w:unhideWhenUsed/>
    <w:rsid w:val="0014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46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1C69C-25A3-4B70-835D-689644E1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пк1</cp:lastModifiedBy>
  <cp:revision>2</cp:revision>
  <dcterms:created xsi:type="dcterms:W3CDTF">2020-05-17T14:25:00Z</dcterms:created>
  <dcterms:modified xsi:type="dcterms:W3CDTF">2020-05-17T14:25:00Z</dcterms:modified>
</cp:coreProperties>
</file>